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B3" w:rsidRDefault="00487DB3" w:rsidP="00EB6345">
      <w:pPr>
        <w:pStyle w:val="ae"/>
        <w:spacing w:before="0" w:after="0"/>
        <w:ind w:left="6237"/>
        <w:jc w:val="both"/>
        <w:rPr>
          <w:rFonts w:ascii="Times New Roman" w:hAnsi="Times New Roman" w:cs="Times New Roman"/>
          <w:sz w:val="24"/>
          <w:szCs w:val="24"/>
          <w:lang w:val="uk-UA"/>
        </w:rPr>
      </w:pPr>
    </w:p>
    <w:p w:rsidR="00DF5E44" w:rsidRDefault="00DF5E44" w:rsidP="00EB6345">
      <w:pPr>
        <w:pStyle w:val="ae"/>
        <w:spacing w:before="0" w:after="0"/>
        <w:ind w:left="6237"/>
        <w:jc w:val="both"/>
        <w:rPr>
          <w:rFonts w:ascii="Times New Roman" w:hAnsi="Times New Roman" w:cs="Times New Roman"/>
          <w:sz w:val="24"/>
          <w:szCs w:val="24"/>
          <w:lang w:val="uk-UA"/>
        </w:rPr>
      </w:pPr>
    </w:p>
    <w:p w:rsidR="00FE6C24" w:rsidRPr="00DF5E44" w:rsidRDefault="00FE6C24" w:rsidP="00455587">
      <w:pPr>
        <w:ind w:left="2832" w:right="566" w:firstLine="708"/>
        <w:jc w:val="center"/>
        <w:rPr>
          <w:b/>
          <w:bCs/>
          <w:sz w:val="22"/>
          <w:szCs w:val="22"/>
        </w:rPr>
      </w:pPr>
      <w:r w:rsidRPr="00DF5E44">
        <w:rPr>
          <w:b/>
          <w:sz w:val="22"/>
          <w:szCs w:val="22"/>
        </w:rPr>
        <w:t>ДОГОВІР № </w:t>
      </w:r>
      <w:bookmarkStart w:id="0" w:name="BUH_NUM1_"/>
      <w:bookmarkEnd w:id="0"/>
      <w:r w:rsidRPr="00DF5E44">
        <w:rPr>
          <w:b/>
          <w:sz w:val="22"/>
          <w:szCs w:val="22"/>
        </w:rPr>
        <w:t>_______</w:t>
      </w:r>
      <w:r w:rsidR="00455587" w:rsidRPr="00DF5E44">
        <w:rPr>
          <w:b/>
          <w:sz w:val="22"/>
          <w:szCs w:val="22"/>
        </w:rPr>
        <w:t xml:space="preserve">                                                           </w:t>
      </w:r>
      <w:r w:rsidR="00044F58" w:rsidRPr="00DF5E44">
        <w:rPr>
          <w:b/>
          <w:sz w:val="22"/>
          <w:szCs w:val="22"/>
        </w:rPr>
        <w:t xml:space="preserve">     </w:t>
      </w:r>
      <w:r w:rsidR="00455587" w:rsidRPr="00DF5E44">
        <w:rPr>
          <w:b/>
          <w:sz w:val="22"/>
          <w:szCs w:val="22"/>
        </w:rPr>
        <w:t xml:space="preserve"> БТ</w:t>
      </w:r>
    </w:p>
    <w:p w:rsidR="00FE6C24" w:rsidRPr="00DF5E44" w:rsidRDefault="00FE6C24" w:rsidP="00FE6C24">
      <w:pPr>
        <w:jc w:val="center"/>
        <w:rPr>
          <w:b/>
          <w:i/>
          <w:sz w:val="22"/>
          <w:szCs w:val="22"/>
        </w:rPr>
      </w:pPr>
      <w:r w:rsidRPr="00DF5E44">
        <w:rPr>
          <w:b/>
          <w:i/>
          <w:sz w:val="22"/>
          <w:szCs w:val="22"/>
        </w:rPr>
        <w:t>банківського вкладу “СТРОКОВИЙ”</w:t>
      </w:r>
    </w:p>
    <w:p w:rsidR="00FE6C24" w:rsidRPr="00DF5E44" w:rsidRDefault="00FE6C24" w:rsidP="00FE6C24">
      <w:pPr>
        <w:spacing w:after="120" w:line="180" w:lineRule="auto"/>
        <w:jc w:val="center"/>
        <w:rPr>
          <w:sz w:val="22"/>
          <w:szCs w:val="22"/>
        </w:rPr>
      </w:pPr>
      <w:r w:rsidRPr="00DF5E44">
        <w:rPr>
          <w:sz w:val="22"/>
          <w:szCs w:val="22"/>
        </w:rPr>
        <w:t>(з виплатою процентів в кінці строку та</w:t>
      </w:r>
      <w:r w:rsidRPr="00DF5E44">
        <w:rPr>
          <w:bCs/>
          <w:iCs/>
          <w:sz w:val="22"/>
          <w:szCs w:val="22"/>
        </w:rPr>
        <w:t xml:space="preserve"> автопролонгацією</w:t>
      </w:r>
      <w:r w:rsidRPr="00DF5E44">
        <w:rPr>
          <w:sz w:val="22"/>
          <w:szCs w:val="22"/>
        </w:rPr>
        <w:t>)</w:t>
      </w:r>
    </w:p>
    <w:p w:rsidR="008F374C" w:rsidRPr="00DF5E44" w:rsidRDefault="008F374C" w:rsidP="00FE6C24">
      <w:pPr>
        <w:spacing w:after="120" w:line="180" w:lineRule="auto"/>
        <w:jc w:val="center"/>
        <w:rPr>
          <w:sz w:val="22"/>
          <w:szCs w:val="22"/>
        </w:rPr>
      </w:pPr>
      <w:r w:rsidRPr="00DF5E44">
        <w:rPr>
          <w:sz w:val="22"/>
          <w:szCs w:val="22"/>
        </w:rPr>
        <w:t>(типова форма)</w:t>
      </w:r>
    </w:p>
    <w:p w:rsidR="00FE6C24" w:rsidRPr="00DF5E44" w:rsidRDefault="00FE6C24" w:rsidP="00FE6C24">
      <w:pPr>
        <w:pStyle w:val="110"/>
        <w:spacing w:after="120"/>
        <w:ind w:right="-28"/>
        <w:rPr>
          <w:rFonts w:ascii="Times New Roman" w:hAnsi="Times New Roman"/>
          <w:sz w:val="22"/>
          <w:szCs w:val="22"/>
          <w:lang w:val="uk-UA"/>
        </w:rPr>
      </w:pPr>
      <w:bookmarkStart w:id="1" w:name="xDEPT_CITY1_"/>
      <w:bookmarkEnd w:id="1"/>
      <w:r w:rsidRPr="00DF5E44">
        <w:rPr>
          <w:rFonts w:ascii="Times New Roman" w:hAnsi="Times New Roman"/>
          <w:sz w:val="22"/>
          <w:szCs w:val="22"/>
          <w:lang w:val="uk-UA"/>
        </w:rPr>
        <w:t>________                                                                                                                             “___” ___________20__ р.</w:t>
      </w:r>
    </w:p>
    <w:p w:rsidR="00FE6C24" w:rsidRPr="00DF5E44" w:rsidRDefault="00FE6C24" w:rsidP="00FE6C24">
      <w:pPr>
        <w:pStyle w:val="11"/>
        <w:spacing w:line="240" w:lineRule="atLeast"/>
        <w:ind w:firstLine="357"/>
        <w:jc w:val="both"/>
        <w:rPr>
          <w:sz w:val="22"/>
          <w:szCs w:val="22"/>
        </w:rPr>
      </w:pPr>
      <w:r w:rsidRPr="00DF5E44">
        <w:rPr>
          <w:b/>
          <w:sz w:val="22"/>
          <w:szCs w:val="22"/>
        </w:rPr>
        <w:t>Акціонерне товариство “</w:t>
      </w:r>
      <w:proofErr w:type="spellStart"/>
      <w:r w:rsidRPr="00DF5E44">
        <w:rPr>
          <w:b/>
          <w:sz w:val="22"/>
          <w:szCs w:val="22"/>
        </w:rPr>
        <w:t>Полікомбанк</w:t>
      </w:r>
      <w:proofErr w:type="spellEnd"/>
      <w:r w:rsidRPr="00DF5E44">
        <w:rPr>
          <w:b/>
          <w:sz w:val="22"/>
          <w:szCs w:val="22"/>
        </w:rPr>
        <w:t>”</w:t>
      </w:r>
      <w:r w:rsidRPr="00DF5E44">
        <w:rPr>
          <w:sz w:val="22"/>
          <w:szCs w:val="22"/>
        </w:rPr>
        <w:t xml:space="preserve">, надалі </w:t>
      </w:r>
      <w:r w:rsidRPr="00DF5E44">
        <w:rPr>
          <w:b/>
          <w:color w:val="000000"/>
          <w:sz w:val="22"/>
          <w:szCs w:val="22"/>
        </w:rPr>
        <w:t>Банк</w:t>
      </w:r>
      <w:r w:rsidRPr="00DF5E44">
        <w:rPr>
          <w:sz w:val="22"/>
          <w:szCs w:val="22"/>
        </w:rPr>
        <w:t xml:space="preserve">, в особі </w:t>
      </w:r>
      <w:r w:rsidRPr="00DF5E44">
        <w:rPr>
          <w:b/>
          <w:sz w:val="22"/>
          <w:szCs w:val="22"/>
        </w:rPr>
        <w:t>___________________________________</w:t>
      </w:r>
      <w:bookmarkStart w:id="2" w:name="xPOSADA1_"/>
      <w:bookmarkStart w:id="3" w:name="BANK_LIC1_"/>
      <w:bookmarkEnd w:id="2"/>
      <w:bookmarkEnd w:id="3"/>
      <w:r w:rsidRPr="00DF5E44">
        <w:rPr>
          <w:bCs/>
          <w:sz w:val="22"/>
          <w:szCs w:val="22"/>
        </w:rPr>
        <w:t xml:space="preserve">, </w:t>
      </w:r>
      <w:r w:rsidRPr="00DF5E44">
        <w:rPr>
          <w:sz w:val="22"/>
          <w:szCs w:val="22"/>
        </w:rPr>
        <w:t xml:space="preserve">що діє на підставі Статуту та довіреності від </w:t>
      </w:r>
      <w:bookmarkStart w:id="4" w:name="xDOVER_DT1_"/>
      <w:bookmarkEnd w:id="4"/>
      <w:r w:rsidRPr="00DF5E44">
        <w:rPr>
          <w:b/>
          <w:sz w:val="22"/>
          <w:szCs w:val="22"/>
        </w:rPr>
        <w:t>___________ </w:t>
      </w:r>
      <w:r w:rsidRPr="00DF5E44">
        <w:rPr>
          <w:sz w:val="22"/>
          <w:szCs w:val="22"/>
        </w:rPr>
        <w:t>р. № </w:t>
      </w:r>
      <w:bookmarkStart w:id="5" w:name="xDOVER_N1_"/>
      <w:bookmarkEnd w:id="5"/>
      <w:r w:rsidRPr="00DF5E44">
        <w:rPr>
          <w:b/>
          <w:sz w:val="22"/>
          <w:szCs w:val="22"/>
        </w:rPr>
        <w:t>____</w:t>
      </w:r>
      <w:r w:rsidRPr="00DF5E44">
        <w:rPr>
          <w:sz w:val="22"/>
          <w:szCs w:val="22"/>
        </w:rPr>
        <w:t>, з однієї сторони, та громадянин(ка) ______________</w:t>
      </w:r>
      <w:r w:rsidRPr="00DF5E44">
        <w:rPr>
          <w:b/>
          <w:bCs/>
          <w:sz w:val="22"/>
          <w:szCs w:val="22"/>
        </w:rPr>
        <w:t xml:space="preserve"> </w:t>
      </w:r>
      <w:bookmarkStart w:id="6" w:name="xCLNT_FIO1_"/>
      <w:bookmarkEnd w:id="6"/>
      <w:r w:rsidRPr="00DF5E44">
        <w:rPr>
          <w:b/>
          <w:sz w:val="22"/>
          <w:szCs w:val="22"/>
        </w:rPr>
        <w:t>_________________________</w:t>
      </w:r>
      <w:r w:rsidRPr="00DF5E44">
        <w:rPr>
          <w:bCs/>
          <w:sz w:val="22"/>
          <w:szCs w:val="22"/>
        </w:rPr>
        <w:t>,</w:t>
      </w:r>
      <w:r w:rsidRPr="00DF5E44">
        <w:rPr>
          <w:sz w:val="22"/>
          <w:szCs w:val="22"/>
        </w:rPr>
        <w:t xml:space="preserve"> надалі</w:t>
      </w:r>
      <w:r w:rsidRPr="00DF5E44">
        <w:rPr>
          <w:b/>
          <w:color w:val="000000"/>
          <w:sz w:val="22"/>
          <w:szCs w:val="22"/>
        </w:rPr>
        <w:t xml:space="preserve"> Вкладник</w:t>
      </w:r>
      <w:r w:rsidRPr="00DF5E44">
        <w:rPr>
          <w:sz w:val="22"/>
          <w:szCs w:val="22"/>
        </w:rPr>
        <w:t xml:space="preserve">, з другої сторони, а разом іменуються </w:t>
      </w:r>
      <w:r w:rsidRPr="00DF5E44">
        <w:rPr>
          <w:b/>
          <w:sz w:val="22"/>
          <w:szCs w:val="22"/>
        </w:rPr>
        <w:t>Сторони</w:t>
      </w:r>
      <w:r w:rsidRPr="00DF5E44">
        <w:rPr>
          <w:sz w:val="22"/>
          <w:szCs w:val="22"/>
        </w:rPr>
        <w:t>, уклали цей договір про таке:</w:t>
      </w:r>
    </w:p>
    <w:p w:rsidR="004B7D76" w:rsidRPr="00DF5E44" w:rsidRDefault="004B7D76" w:rsidP="004B7D76">
      <w:pPr>
        <w:pStyle w:val="11"/>
        <w:numPr>
          <w:ilvl w:val="0"/>
          <w:numId w:val="2"/>
        </w:numPr>
        <w:spacing w:before="60" w:line="240" w:lineRule="auto"/>
        <w:ind w:left="357" w:hanging="357"/>
        <w:jc w:val="center"/>
        <w:rPr>
          <w:b/>
          <w:sz w:val="22"/>
          <w:szCs w:val="22"/>
        </w:rPr>
      </w:pPr>
      <w:r w:rsidRPr="00DF5E44">
        <w:rPr>
          <w:sz w:val="22"/>
          <w:szCs w:val="22"/>
        </w:rPr>
        <w:tab/>
      </w:r>
      <w:r w:rsidRPr="00DF5E44">
        <w:rPr>
          <w:b/>
          <w:sz w:val="22"/>
          <w:szCs w:val="22"/>
        </w:rPr>
        <w:t>ВИЗНАЧЕННЯ ТЕРМІНІВ</w:t>
      </w:r>
    </w:p>
    <w:p w:rsidR="004B7D76" w:rsidRPr="00DF5E44" w:rsidRDefault="00810BEC" w:rsidP="00810BEC">
      <w:pPr>
        <w:pStyle w:val="11"/>
        <w:spacing w:before="60" w:line="240" w:lineRule="auto"/>
        <w:ind w:right="707"/>
        <w:rPr>
          <w:sz w:val="22"/>
          <w:szCs w:val="22"/>
        </w:rPr>
      </w:pPr>
      <w:r w:rsidRPr="00DF5E44">
        <w:rPr>
          <w:sz w:val="22"/>
          <w:szCs w:val="22"/>
          <w:lang w:val="ru-RU"/>
        </w:rPr>
        <w:t>1.1.</w:t>
      </w:r>
      <w:r w:rsidR="004B7D76" w:rsidRPr="00DF5E44">
        <w:rPr>
          <w:sz w:val="22"/>
          <w:szCs w:val="22"/>
        </w:rPr>
        <w:t>Терміни, що використовуються у цьому договорі, мають таке значення:</w:t>
      </w:r>
    </w:p>
    <w:p w:rsidR="00091947" w:rsidRPr="00DF5E44" w:rsidRDefault="00091947" w:rsidP="00091947">
      <w:pPr>
        <w:pStyle w:val="11"/>
        <w:tabs>
          <w:tab w:val="left" w:pos="10206"/>
        </w:tabs>
        <w:spacing w:before="60" w:line="240" w:lineRule="auto"/>
        <w:jc w:val="both"/>
        <w:rPr>
          <w:color w:val="333333"/>
          <w:sz w:val="22"/>
          <w:szCs w:val="22"/>
        </w:rPr>
      </w:pPr>
      <w:r w:rsidRPr="00DF5E44">
        <w:rPr>
          <w:sz w:val="22"/>
          <w:szCs w:val="22"/>
        </w:rPr>
        <w:t xml:space="preserve">1.1.1. </w:t>
      </w:r>
      <w:r w:rsidRPr="00DF5E44">
        <w:rPr>
          <w:b/>
          <w:sz w:val="22"/>
          <w:szCs w:val="22"/>
        </w:rPr>
        <w:t>В</w:t>
      </w:r>
      <w:r w:rsidRPr="00DF5E44">
        <w:rPr>
          <w:b/>
          <w:color w:val="333333"/>
          <w:sz w:val="22"/>
          <w:szCs w:val="22"/>
        </w:rPr>
        <w:t>клад (депозит)</w:t>
      </w:r>
      <w:r w:rsidRPr="00DF5E44">
        <w:rPr>
          <w:color w:val="333333"/>
          <w:sz w:val="22"/>
          <w:szCs w:val="22"/>
        </w:rPr>
        <w:t xml:space="preserve"> </w:t>
      </w:r>
      <w:r w:rsidR="005528E9" w:rsidRPr="00DF5E44">
        <w:rPr>
          <w:sz w:val="22"/>
          <w:szCs w:val="22"/>
        </w:rPr>
        <w:t>–</w:t>
      </w:r>
      <w:r w:rsidRPr="00DF5E44">
        <w:rPr>
          <w:sz w:val="22"/>
          <w:szCs w:val="22"/>
        </w:rPr>
        <w:t xml:space="preserve"> </w:t>
      </w:r>
      <w:r w:rsidRPr="00DF5E44">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DF5E44">
        <w:rPr>
          <w:color w:val="333333"/>
          <w:sz w:val="22"/>
          <w:szCs w:val="22"/>
        </w:rPr>
        <w:t>.</w:t>
      </w:r>
    </w:p>
    <w:p w:rsidR="00091947" w:rsidRPr="00DF5E44" w:rsidRDefault="00091947" w:rsidP="00091947">
      <w:pPr>
        <w:pStyle w:val="11"/>
        <w:tabs>
          <w:tab w:val="left" w:pos="10206"/>
        </w:tabs>
        <w:spacing w:before="60" w:line="240" w:lineRule="auto"/>
        <w:jc w:val="both"/>
        <w:rPr>
          <w:sz w:val="22"/>
          <w:szCs w:val="22"/>
          <w:lang w:val="ru-RU"/>
        </w:rPr>
      </w:pPr>
      <w:r w:rsidRPr="00DF5E44">
        <w:rPr>
          <w:sz w:val="22"/>
          <w:szCs w:val="22"/>
        </w:rPr>
        <w:t xml:space="preserve">1.1.2. </w:t>
      </w:r>
      <w:r w:rsidRPr="00DF5E44">
        <w:rPr>
          <w:b/>
          <w:sz w:val="22"/>
          <w:szCs w:val="22"/>
        </w:rPr>
        <w:t>Вкладний (депозитний) рахунок</w:t>
      </w:r>
      <w:r w:rsidRPr="00DF5E44">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091947" w:rsidRPr="00DF5E44" w:rsidRDefault="00091947" w:rsidP="00091947">
      <w:pPr>
        <w:pStyle w:val="11"/>
        <w:tabs>
          <w:tab w:val="left" w:pos="10206"/>
        </w:tabs>
        <w:spacing w:before="60" w:line="240" w:lineRule="auto"/>
        <w:jc w:val="both"/>
        <w:rPr>
          <w:sz w:val="22"/>
          <w:szCs w:val="22"/>
          <w:shd w:val="clear" w:color="auto" w:fill="FFFFFF"/>
          <w:lang w:val="ru-RU"/>
        </w:rPr>
      </w:pPr>
      <w:r w:rsidRPr="00DF5E44">
        <w:rPr>
          <w:sz w:val="22"/>
          <w:szCs w:val="22"/>
          <w:lang w:val="ru-RU"/>
        </w:rPr>
        <w:t xml:space="preserve">1.1.3. </w:t>
      </w:r>
      <w:r w:rsidRPr="00DF5E44">
        <w:rPr>
          <w:b/>
          <w:sz w:val="22"/>
          <w:szCs w:val="22"/>
          <w:lang w:val="ru-RU"/>
        </w:rPr>
        <w:t>П</w:t>
      </w:r>
      <w:proofErr w:type="spellStart"/>
      <w:r w:rsidRPr="00DF5E44">
        <w:rPr>
          <w:b/>
          <w:sz w:val="22"/>
          <w:szCs w:val="22"/>
          <w:shd w:val="clear" w:color="auto" w:fill="FFFFFF"/>
        </w:rPr>
        <w:t>латіжна</w:t>
      </w:r>
      <w:proofErr w:type="spellEnd"/>
      <w:r w:rsidRPr="00DF5E44">
        <w:rPr>
          <w:b/>
          <w:sz w:val="22"/>
          <w:szCs w:val="22"/>
          <w:shd w:val="clear" w:color="auto" w:fill="FFFFFF"/>
        </w:rPr>
        <w:t xml:space="preserve"> інструкція</w:t>
      </w:r>
      <w:r w:rsidRPr="00DF5E44">
        <w:rPr>
          <w:sz w:val="22"/>
          <w:szCs w:val="22"/>
          <w:shd w:val="clear" w:color="auto" w:fill="FFFFFF"/>
        </w:rPr>
        <w:t xml:space="preserve"> </w:t>
      </w:r>
      <w:r w:rsidR="005528E9" w:rsidRPr="00DF5E44">
        <w:rPr>
          <w:sz w:val="22"/>
          <w:szCs w:val="22"/>
        </w:rPr>
        <w:t>–</w:t>
      </w:r>
      <w:r w:rsidRPr="00DF5E44">
        <w:rPr>
          <w:sz w:val="22"/>
          <w:szCs w:val="22"/>
          <w:shd w:val="clear" w:color="auto" w:fill="FFFFFF"/>
        </w:rPr>
        <w:t xml:space="preserve"> розпорядження В</w:t>
      </w:r>
      <w:proofErr w:type="spellStart"/>
      <w:r w:rsidRPr="00DF5E44">
        <w:rPr>
          <w:sz w:val="22"/>
          <w:szCs w:val="22"/>
          <w:shd w:val="clear" w:color="auto" w:fill="FFFFFF"/>
          <w:lang w:val="ru-RU"/>
        </w:rPr>
        <w:t>кладника</w:t>
      </w:r>
      <w:proofErr w:type="spellEnd"/>
      <w:r w:rsidRPr="00DF5E44">
        <w:rPr>
          <w:sz w:val="22"/>
          <w:szCs w:val="22"/>
          <w:shd w:val="clear" w:color="auto" w:fill="FFFFFF"/>
          <w:lang w:val="ru-RU"/>
        </w:rPr>
        <w:t xml:space="preserve"> Банку</w:t>
      </w:r>
      <w:r w:rsidRPr="00DF5E44">
        <w:rPr>
          <w:sz w:val="22"/>
          <w:szCs w:val="22"/>
          <w:shd w:val="clear" w:color="auto" w:fill="FFFFFF"/>
        </w:rPr>
        <w:t xml:space="preserve"> щодо виконання платіжної операції</w:t>
      </w:r>
      <w:r w:rsidRPr="00DF5E44">
        <w:rPr>
          <w:sz w:val="22"/>
          <w:szCs w:val="22"/>
          <w:shd w:val="clear" w:color="auto" w:fill="FFFFFF"/>
          <w:lang w:val="ru-RU"/>
        </w:rPr>
        <w:t>.</w:t>
      </w:r>
    </w:p>
    <w:p w:rsidR="00091947" w:rsidRPr="00DF5E44" w:rsidRDefault="00091947" w:rsidP="00091947">
      <w:pPr>
        <w:pStyle w:val="11"/>
        <w:tabs>
          <w:tab w:val="left" w:pos="10206"/>
        </w:tabs>
        <w:spacing w:before="60" w:line="240" w:lineRule="auto"/>
        <w:jc w:val="both"/>
        <w:rPr>
          <w:sz w:val="22"/>
          <w:szCs w:val="22"/>
          <w:shd w:val="clear" w:color="auto" w:fill="FFFFFF"/>
          <w:lang w:val="ru-RU"/>
        </w:rPr>
      </w:pPr>
      <w:r w:rsidRPr="00DF5E44">
        <w:rPr>
          <w:sz w:val="22"/>
          <w:szCs w:val="22"/>
          <w:shd w:val="clear" w:color="auto" w:fill="FFFFFF"/>
          <w:lang w:val="ru-RU"/>
        </w:rPr>
        <w:t xml:space="preserve">1.1.4. </w:t>
      </w:r>
      <w:r w:rsidRPr="00DF5E44">
        <w:rPr>
          <w:b/>
          <w:sz w:val="22"/>
          <w:szCs w:val="22"/>
          <w:shd w:val="clear" w:color="auto" w:fill="FFFFFF"/>
          <w:lang w:val="ru-RU"/>
        </w:rPr>
        <w:t>П</w:t>
      </w:r>
      <w:proofErr w:type="spellStart"/>
      <w:r w:rsidRPr="00DF5E44">
        <w:rPr>
          <w:b/>
          <w:sz w:val="22"/>
          <w:szCs w:val="22"/>
          <w:shd w:val="clear" w:color="auto" w:fill="FFFFFF"/>
        </w:rPr>
        <w:t>латіжна</w:t>
      </w:r>
      <w:proofErr w:type="spellEnd"/>
      <w:r w:rsidRPr="00DF5E44">
        <w:rPr>
          <w:b/>
          <w:sz w:val="22"/>
          <w:szCs w:val="22"/>
          <w:shd w:val="clear" w:color="auto" w:fill="FFFFFF"/>
        </w:rPr>
        <w:t xml:space="preserve"> операція</w:t>
      </w:r>
      <w:r w:rsidRPr="00DF5E44">
        <w:rPr>
          <w:sz w:val="22"/>
          <w:szCs w:val="22"/>
          <w:shd w:val="clear" w:color="auto" w:fill="FFFFFF"/>
        </w:rPr>
        <w:t xml:space="preserve"> </w:t>
      </w:r>
      <w:r w:rsidR="005528E9" w:rsidRPr="00DF5E44">
        <w:rPr>
          <w:sz w:val="22"/>
          <w:szCs w:val="22"/>
        </w:rPr>
        <w:t>–</w:t>
      </w:r>
      <w:r w:rsidRPr="00DF5E44">
        <w:rPr>
          <w:sz w:val="22"/>
          <w:szCs w:val="22"/>
          <w:shd w:val="clear" w:color="auto" w:fill="FFFFFF"/>
        </w:rPr>
        <w:t xml:space="preserve"> будь-яке внесення, переказ або зняття кошті</w:t>
      </w:r>
      <w:proofErr w:type="gramStart"/>
      <w:r w:rsidRPr="00DF5E44">
        <w:rPr>
          <w:sz w:val="22"/>
          <w:szCs w:val="22"/>
          <w:shd w:val="clear" w:color="auto" w:fill="FFFFFF"/>
        </w:rPr>
        <w:t>в</w:t>
      </w:r>
      <w:proofErr w:type="gramEnd"/>
      <w:r w:rsidRPr="00DF5E44">
        <w:rPr>
          <w:sz w:val="22"/>
          <w:szCs w:val="22"/>
          <w:shd w:val="clear" w:color="auto" w:fill="FFFFFF"/>
          <w:lang w:val="ru-RU"/>
        </w:rPr>
        <w:t>.</w:t>
      </w:r>
      <w:r w:rsidRPr="00DF5E44">
        <w:rPr>
          <w:sz w:val="22"/>
          <w:szCs w:val="22"/>
          <w:shd w:val="clear" w:color="auto" w:fill="FFFFFF"/>
        </w:rPr>
        <w:t xml:space="preserve"> </w:t>
      </w:r>
    </w:p>
    <w:p w:rsidR="00091947" w:rsidRPr="00DF5E44" w:rsidRDefault="00091947" w:rsidP="00091947">
      <w:pPr>
        <w:pStyle w:val="11"/>
        <w:tabs>
          <w:tab w:val="left" w:pos="10206"/>
        </w:tabs>
        <w:spacing w:before="60" w:line="240" w:lineRule="auto"/>
        <w:jc w:val="both"/>
        <w:rPr>
          <w:sz w:val="22"/>
          <w:szCs w:val="22"/>
          <w:lang w:val="ru-RU"/>
        </w:rPr>
      </w:pPr>
      <w:r w:rsidRPr="00DF5E44">
        <w:rPr>
          <w:sz w:val="22"/>
          <w:szCs w:val="22"/>
        </w:rPr>
        <w:t>1.1.</w:t>
      </w:r>
      <w:r w:rsidRPr="00DF5E44">
        <w:rPr>
          <w:sz w:val="22"/>
          <w:szCs w:val="22"/>
          <w:lang w:val="ru-RU"/>
        </w:rPr>
        <w:t>5</w:t>
      </w:r>
      <w:r w:rsidRPr="00DF5E44">
        <w:rPr>
          <w:sz w:val="22"/>
          <w:szCs w:val="22"/>
        </w:rPr>
        <w:t xml:space="preserve">. </w:t>
      </w:r>
      <w:r w:rsidRPr="00DF5E44">
        <w:rPr>
          <w:b/>
          <w:sz w:val="22"/>
          <w:szCs w:val="22"/>
        </w:rPr>
        <w:t>Поточний рахунок</w:t>
      </w:r>
      <w:r w:rsidRPr="00DF5E44">
        <w:rPr>
          <w:sz w:val="22"/>
          <w:szCs w:val="22"/>
        </w:rPr>
        <w:t xml:space="preserve"> – рахунок</w:t>
      </w:r>
      <w:r w:rsidRPr="00DF5E44">
        <w:rPr>
          <w:i/>
          <w:sz w:val="22"/>
          <w:szCs w:val="22"/>
        </w:rPr>
        <w:t>,</w:t>
      </w:r>
      <w:r w:rsidRPr="00DF5E44">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5528E9" w:rsidRPr="00DF5E44">
        <w:rPr>
          <w:sz w:val="22"/>
          <w:szCs w:val="22"/>
        </w:rPr>
        <w:t xml:space="preserve"> та вимог законодавства України</w:t>
      </w:r>
      <w:r w:rsidR="005528E9" w:rsidRPr="00DF5E44">
        <w:rPr>
          <w:sz w:val="22"/>
          <w:szCs w:val="22"/>
          <w:lang w:val="ru-RU"/>
        </w:rPr>
        <w:t>.</w:t>
      </w:r>
    </w:p>
    <w:p w:rsidR="00875D5F" w:rsidRPr="00DF5E44" w:rsidRDefault="00875D5F" w:rsidP="004B7D76">
      <w:pPr>
        <w:pStyle w:val="11"/>
        <w:tabs>
          <w:tab w:val="left" w:pos="10206"/>
        </w:tabs>
        <w:spacing w:before="60" w:line="240" w:lineRule="auto"/>
        <w:jc w:val="both"/>
        <w:rPr>
          <w:sz w:val="22"/>
          <w:szCs w:val="22"/>
        </w:rPr>
      </w:pPr>
      <w:r w:rsidRPr="00DF5E44">
        <w:rPr>
          <w:sz w:val="22"/>
          <w:szCs w:val="22"/>
        </w:rPr>
        <w:t>1.1.</w:t>
      </w:r>
      <w:r w:rsidR="00B91B0B" w:rsidRPr="00DF5E44">
        <w:rPr>
          <w:sz w:val="22"/>
          <w:szCs w:val="22"/>
          <w:lang w:val="ru-RU"/>
        </w:rPr>
        <w:t>6</w:t>
      </w:r>
      <w:r w:rsidRPr="00DF5E44">
        <w:rPr>
          <w:sz w:val="22"/>
          <w:szCs w:val="22"/>
        </w:rPr>
        <w:t xml:space="preserve">. </w:t>
      </w:r>
      <w:r w:rsidRPr="00DF5E44">
        <w:rPr>
          <w:b/>
          <w:sz w:val="22"/>
          <w:szCs w:val="22"/>
        </w:rPr>
        <w:t xml:space="preserve">Початкова сума </w:t>
      </w:r>
      <w:r w:rsidR="00C030E8" w:rsidRPr="00DF5E44">
        <w:rPr>
          <w:b/>
          <w:sz w:val="22"/>
          <w:szCs w:val="22"/>
        </w:rPr>
        <w:t>в</w:t>
      </w:r>
      <w:r w:rsidRPr="00DF5E44">
        <w:rPr>
          <w:b/>
          <w:sz w:val="22"/>
          <w:szCs w:val="22"/>
        </w:rPr>
        <w:t xml:space="preserve">кладу </w:t>
      </w:r>
      <w:r w:rsidR="005528E9" w:rsidRPr="00DF5E44">
        <w:rPr>
          <w:sz w:val="22"/>
          <w:szCs w:val="22"/>
        </w:rPr>
        <w:t>–</w:t>
      </w:r>
      <w:r w:rsidRPr="00DF5E44">
        <w:rPr>
          <w:b/>
          <w:sz w:val="22"/>
          <w:szCs w:val="22"/>
        </w:rPr>
        <w:t xml:space="preserve"> </w:t>
      </w:r>
      <w:r w:rsidRPr="00DF5E44">
        <w:rPr>
          <w:sz w:val="22"/>
          <w:szCs w:val="22"/>
        </w:rPr>
        <w:t xml:space="preserve">фактично внесена/зарахована сума коштів на вкладний (депозитний) рахунок. </w:t>
      </w:r>
      <w:r w:rsidR="005528E9" w:rsidRPr="00DF5E44">
        <w:rPr>
          <w:sz w:val="22"/>
          <w:szCs w:val="22"/>
        </w:rPr>
        <w:t>У</w:t>
      </w:r>
      <w:r w:rsidRPr="00DF5E44">
        <w:rPr>
          <w:sz w:val="22"/>
          <w:szCs w:val="22"/>
        </w:rPr>
        <w:t xml:space="preserve"> разі автоматичної пролонгації вкладу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w:t>
      </w:r>
      <w:r w:rsidR="00C030E8" w:rsidRPr="00DF5E44">
        <w:rPr>
          <w:sz w:val="22"/>
          <w:szCs w:val="22"/>
        </w:rPr>
        <w:t>в</w:t>
      </w:r>
      <w:r w:rsidRPr="00DF5E44">
        <w:rPr>
          <w:sz w:val="22"/>
          <w:szCs w:val="22"/>
        </w:rPr>
        <w:t>кладу.</w:t>
      </w:r>
    </w:p>
    <w:p w:rsidR="004B7D76" w:rsidRPr="00DF5E44" w:rsidRDefault="00AC0D0F" w:rsidP="00AC0D0F">
      <w:pPr>
        <w:pStyle w:val="11"/>
        <w:tabs>
          <w:tab w:val="left" w:pos="10206"/>
        </w:tabs>
        <w:spacing w:before="60" w:line="240" w:lineRule="auto"/>
        <w:jc w:val="both"/>
        <w:rPr>
          <w:sz w:val="22"/>
          <w:szCs w:val="22"/>
        </w:rPr>
      </w:pPr>
      <w:r w:rsidRPr="00DF5E44">
        <w:rPr>
          <w:sz w:val="22"/>
          <w:szCs w:val="22"/>
        </w:rPr>
        <w:t>1.1.</w:t>
      </w:r>
      <w:r w:rsidR="00B91B0B" w:rsidRPr="00DF5E44">
        <w:rPr>
          <w:sz w:val="22"/>
          <w:szCs w:val="22"/>
        </w:rPr>
        <w:t>7</w:t>
      </w:r>
      <w:r w:rsidRPr="00DF5E44">
        <w:rPr>
          <w:sz w:val="22"/>
          <w:szCs w:val="22"/>
        </w:rPr>
        <w:t xml:space="preserve">. </w:t>
      </w:r>
      <w:r w:rsidRPr="00DF5E44">
        <w:rPr>
          <w:b/>
          <w:sz w:val="22"/>
          <w:szCs w:val="22"/>
        </w:rPr>
        <w:t>Строк розміщення</w:t>
      </w:r>
      <w:r w:rsidRPr="00DF5E44">
        <w:rPr>
          <w:sz w:val="22"/>
          <w:szCs w:val="22"/>
        </w:rPr>
        <w:t xml:space="preserve"> – період у часі, який починається від дати </w:t>
      </w:r>
      <w:r w:rsidR="00400747" w:rsidRPr="00DF5E44">
        <w:rPr>
          <w:sz w:val="22"/>
          <w:szCs w:val="22"/>
        </w:rPr>
        <w:t>внесення вкладу, зазначеної у п. 2.1.2. договору</w:t>
      </w:r>
      <w:r w:rsidRPr="00DF5E44">
        <w:rPr>
          <w:sz w:val="22"/>
          <w:szCs w:val="22"/>
        </w:rPr>
        <w:t xml:space="preserve"> або від дати останньої автоматичної пролонгації вкладу і закінчується в дату повернення вкладу, зазначену в п.2.1.3. </w:t>
      </w:r>
      <w:r w:rsidR="00D525B2" w:rsidRPr="00DF5E44">
        <w:rPr>
          <w:sz w:val="22"/>
          <w:szCs w:val="22"/>
        </w:rPr>
        <w:t>д</w:t>
      </w:r>
      <w:r w:rsidRPr="00DF5E44">
        <w:rPr>
          <w:sz w:val="22"/>
          <w:szCs w:val="22"/>
        </w:rPr>
        <w:t>оговору</w:t>
      </w:r>
      <w:r w:rsidR="00D525B2" w:rsidRPr="00DF5E44">
        <w:rPr>
          <w:sz w:val="22"/>
          <w:szCs w:val="22"/>
        </w:rPr>
        <w:t>,</w:t>
      </w:r>
      <w:r w:rsidRPr="00DF5E44">
        <w:rPr>
          <w:sz w:val="22"/>
          <w:szCs w:val="22"/>
        </w:rPr>
        <w:t xml:space="preserve"> або останній день продовженого строку повернення </w:t>
      </w:r>
      <w:r w:rsidR="00D525B2" w:rsidRPr="00DF5E44">
        <w:rPr>
          <w:sz w:val="22"/>
          <w:szCs w:val="22"/>
        </w:rPr>
        <w:t>в</w:t>
      </w:r>
      <w:r w:rsidRPr="00DF5E44">
        <w:rPr>
          <w:sz w:val="22"/>
          <w:szCs w:val="22"/>
        </w:rPr>
        <w:t>кладу при автоматичн</w:t>
      </w:r>
      <w:r w:rsidR="00D525B2" w:rsidRPr="00DF5E44">
        <w:rPr>
          <w:sz w:val="22"/>
          <w:szCs w:val="22"/>
        </w:rPr>
        <w:t>ій</w:t>
      </w:r>
      <w:r w:rsidRPr="00DF5E44">
        <w:rPr>
          <w:sz w:val="22"/>
          <w:szCs w:val="22"/>
        </w:rPr>
        <w:t xml:space="preserve"> про</w:t>
      </w:r>
      <w:r w:rsidR="00D525B2" w:rsidRPr="00DF5E44">
        <w:rPr>
          <w:sz w:val="22"/>
          <w:szCs w:val="22"/>
        </w:rPr>
        <w:t>лонгації</w:t>
      </w:r>
      <w:r w:rsidRPr="00DF5E44">
        <w:rPr>
          <w:sz w:val="22"/>
          <w:szCs w:val="22"/>
        </w:rPr>
        <w:t xml:space="preserve"> </w:t>
      </w:r>
      <w:r w:rsidR="00D525B2" w:rsidRPr="00DF5E44">
        <w:rPr>
          <w:sz w:val="22"/>
          <w:szCs w:val="22"/>
        </w:rPr>
        <w:t>в</w:t>
      </w:r>
      <w:r w:rsidRPr="00DF5E44">
        <w:rPr>
          <w:sz w:val="22"/>
          <w:szCs w:val="22"/>
        </w:rPr>
        <w:t xml:space="preserve">кладу, зі спливом якого </w:t>
      </w:r>
      <w:r w:rsidR="00D525B2" w:rsidRPr="00DF5E44">
        <w:rPr>
          <w:sz w:val="22"/>
          <w:szCs w:val="22"/>
        </w:rPr>
        <w:t>в</w:t>
      </w:r>
      <w:r w:rsidRPr="00DF5E44">
        <w:rPr>
          <w:sz w:val="22"/>
          <w:szCs w:val="22"/>
        </w:rPr>
        <w:t xml:space="preserve">клад та нараховані проценти </w:t>
      </w:r>
      <w:r w:rsidRPr="00DF5E44">
        <w:rPr>
          <w:i/>
          <w:sz w:val="22"/>
          <w:szCs w:val="22"/>
        </w:rPr>
        <w:t>повертаються/виплачуються</w:t>
      </w:r>
      <w:r w:rsidRPr="00DF5E44">
        <w:rPr>
          <w:sz w:val="22"/>
          <w:szCs w:val="22"/>
        </w:rPr>
        <w:t xml:space="preserve"> Вкладнику.</w:t>
      </w:r>
    </w:p>
    <w:p w:rsidR="00160707" w:rsidRPr="00DF5E44" w:rsidRDefault="00160707" w:rsidP="00AC0D0F">
      <w:pPr>
        <w:pStyle w:val="11"/>
        <w:tabs>
          <w:tab w:val="left" w:pos="10206"/>
        </w:tabs>
        <w:spacing w:before="60" w:line="240" w:lineRule="auto"/>
        <w:jc w:val="both"/>
        <w:rPr>
          <w:sz w:val="22"/>
          <w:szCs w:val="22"/>
        </w:rPr>
      </w:pPr>
      <w:r w:rsidRPr="00DF5E44">
        <w:rPr>
          <w:sz w:val="22"/>
          <w:szCs w:val="22"/>
        </w:rPr>
        <w:t>1.1.</w:t>
      </w:r>
      <w:r w:rsidR="00B91B0B" w:rsidRPr="00DF5E44">
        <w:rPr>
          <w:sz w:val="22"/>
          <w:szCs w:val="22"/>
        </w:rPr>
        <w:t>8</w:t>
      </w:r>
      <w:r w:rsidRPr="00DF5E44">
        <w:rPr>
          <w:sz w:val="22"/>
          <w:szCs w:val="22"/>
        </w:rPr>
        <w:t xml:space="preserve">. </w:t>
      </w:r>
      <w:r w:rsidRPr="00DF5E44">
        <w:rPr>
          <w:b/>
          <w:sz w:val="22"/>
          <w:szCs w:val="22"/>
        </w:rPr>
        <w:t>Тарифи</w:t>
      </w:r>
      <w:r w:rsidRPr="00DF5E44">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DF5E44">
        <w:rPr>
          <w:sz w:val="22"/>
          <w:szCs w:val="22"/>
        </w:rPr>
        <w:t>вебсайті</w:t>
      </w:r>
      <w:proofErr w:type="spellEnd"/>
      <w:r w:rsidRPr="00DF5E44">
        <w:rPr>
          <w:sz w:val="22"/>
          <w:szCs w:val="22"/>
        </w:rPr>
        <w:t xml:space="preserve"> Банку за </w:t>
      </w:r>
      <w:proofErr w:type="spellStart"/>
      <w:r w:rsidRPr="00DF5E44">
        <w:rPr>
          <w:sz w:val="22"/>
          <w:szCs w:val="22"/>
        </w:rPr>
        <w:t>адресою</w:t>
      </w:r>
      <w:proofErr w:type="spellEnd"/>
      <w:r w:rsidRPr="00DF5E44">
        <w:rPr>
          <w:sz w:val="22"/>
          <w:szCs w:val="22"/>
        </w:rPr>
        <w:t xml:space="preserve"> </w:t>
      </w:r>
      <w:hyperlink r:id="rId6" w:history="1">
        <w:r w:rsidRPr="00DF5E44">
          <w:rPr>
            <w:sz w:val="22"/>
            <w:szCs w:val="22"/>
          </w:rPr>
          <w:t>http://www.policombank.com</w:t>
        </w:r>
      </w:hyperlink>
      <w:r w:rsidRPr="00DF5E44">
        <w:t xml:space="preserve"> </w:t>
      </w:r>
      <w:r w:rsidRPr="00DF5E44">
        <w:rPr>
          <w:sz w:val="22"/>
          <w:szCs w:val="22"/>
        </w:rPr>
        <w:t>та на дошках оголошень у приміщеннях Банку.</w:t>
      </w:r>
    </w:p>
    <w:p w:rsidR="00400747" w:rsidRPr="00DF5E44" w:rsidRDefault="00400747" w:rsidP="00AC0D0F">
      <w:pPr>
        <w:pStyle w:val="11"/>
        <w:tabs>
          <w:tab w:val="left" w:pos="10206"/>
        </w:tabs>
        <w:spacing w:before="60" w:line="240" w:lineRule="auto"/>
        <w:jc w:val="both"/>
        <w:rPr>
          <w:sz w:val="22"/>
          <w:szCs w:val="22"/>
        </w:rPr>
      </w:pPr>
      <w:r w:rsidRPr="00DF5E44">
        <w:rPr>
          <w:sz w:val="22"/>
          <w:szCs w:val="22"/>
        </w:rPr>
        <w:t xml:space="preserve">1.2. </w:t>
      </w:r>
      <w:r w:rsidR="00463A77" w:rsidRPr="00DF5E44">
        <w:rPr>
          <w:rStyle w:val="fontstyle01"/>
        </w:rPr>
        <w:t>Інші терміни, що вживаються в цьому договорі, і визначення яких в цьому договорі не наведені, мають значення і</w:t>
      </w:r>
      <w:r w:rsidR="00463A77" w:rsidRPr="00DF5E44">
        <w:rPr>
          <w:color w:val="000000"/>
          <w:sz w:val="22"/>
          <w:szCs w:val="22"/>
        </w:rPr>
        <w:t xml:space="preserve"> </w:t>
      </w:r>
      <w:r w:rsidR="00463A77" w:rsidRPr="00DF5E44">
        <w:rPr>
          <w:rStyle w:val="fontstyle01"/>
        </w:rPr>
        <w:t xml:space="preserve">зміст, визначені </w:t>
      </w:r>
      <w:r w:rsidR="00535634" w:rsidRPr="00DF5E44">
        <w:rPr>
          <w:rStyle w:val="fontstyle01"/>
        </w:rPr>
        <w:t>з</w:t>
      </w:r>
      <w:r w:rsidR="00463A77" w:rsidRPr="00DF5E44">
        <w:rPr>
          <w:rStyle w:val="fontstyle01"/>
        </w:rPr>
        <w:t>аконодавством</w:t>
      </w:r>
      <w:r w:rsidR="00535634" w:rsidRPr="00DF5E44">
        <w:rPr>
          <w:rStyle w:val="fontstyle01"/>
        </w:rPr>
        <w:t xml:space="preserve"> України</w:t>
      </w:r>
      <w:r w:rsidR="00463A77" w:rsidRPr="00DF5E44">
        <w:rPr>
          <w:rStyle w:val="fontstyle01"/>
        </w:rPr>
        <w:t>.</w:t>
      </w:r>
    </w:p>
    <w:p w:rsidR="00FE6C24" w:rsidRPr="00DF5E44" w:rsidRDefault="00FE6C24" w:rsidP="00FE6C24">
      <w:pPr>
        <w:pStyle w:val="11"/>
        <w:numPr>
          <w:ilvl w:val="0"/>
          <w:numId w:val="2"/>
        </w:numPr>
        <w:spacing w:before="60" w:line="240" w:lineRule="auto"/>
        <w:ind w:left="357" w:hanging="357"/>
        <w:jc w:val="center"/>
        <w:rPr>
          <w:b/>
          <w:sz w:val="22"/>
          <w:szCs w:val="22"/>
        </w:rPr>
      </w:pPr>
      <w:r w:rsidRPr="00DF5E44">
        <w:rPr>
          <w:b/>
          <w:sz w:val="22"/>
          <w:szCs w:val="22"/>
        </w:rPr>
        <w:t>ПРЕДМЕТ ТА УМОВИ ДОГОВОРУ</w:t>
      </w:r>
    </w:p>
    <w:p w:rsidR="00160707" w:rsidRPr="00DF5E44" w:rsidRDefault="00D94BC8" w:rsidP="00FE6C24">
      <w:pPr>
        <w:pStyle w:val="11"/>
        <w:numPr>
          <w:ilvl w:val="1"/>
          <w:numId w:val="2"/>
        </w:numPr>
        <w:tabs>
          <w:tab w:val="num" w:pos="360"/>
        </w:tabs>
        <w:spacing w:line="240" w:lineRule="auto"/>
        <w:ind w:left="0" w:firstLine="0"/>
        <w:jc w:val="both"/>
        <w:rPr>
          <w:sz w:val="22"/>
          <w:szCs w:val="22"/>
        </w:rPr>
      </w:pPr>
      <w:r w:rsidRPr="00DF5E44">
        <w:rPr>
          <w:sz w:val="22"/>
          <w:szCs w:val="22"/>
        </w:rPr>
        <w:t xml:space="preserve">Опис фінансової </w:t>
      </w:r>
      <w:r w:rsidR="00160707" w:rsidRPr="00DF5E44">
        <w:rPr>
          <w:sz w:val="22"/>
          <w:szCs w:val="22"/>
        </w:rPr>
        <w:t>послуги, що надається вкладнику: залучення у вклад (депозит) коштів.</w:t>
      </w:r>
    </w:p>
    <w:p w:rsidR="00FE6C24" w:rsidRPr="00DF5E44" w:rsidRDefault="00FE6C24" w:rsidP="00160707">
      <w:pPr>
        <w:pStyle w:val="11"/>
        <w:tabs>
          <w:tab w:val="num" w:pos="1000"/>
        </w:tabs>
        <w:spacing w:line="240" w:lineRule="auto"/>
        <w:jc w:val="both"/>
        <w:rPr>
          <w:sz w:val="22"/>
          <w:szCs w:val="22"/>
        </w:rPr>
      </w:pPr>
      <w:r w:rsidRPr="00DF5E44">
        <w:rPr>
          <w:sz w:val="22"/>
          <w:szCs w:val="22"/>
        </w:rPr>
        <w:t>Згідно з договором банківського вкладу “Строковий” (надалі – вклад) Вкладник передає, а Банк приймає грошові кошти на таких умовах:</w:t>
      </w:r>
    </w:p>
    <w:p w:rsidR="00B23EBF" w:rsidRPr="00DF5E44" w:rsidRDefault="00875D5F" w:rsidP="00B23EBF">
      <w:pPr>
        <w:pStyle w:val="11"/>
        <w:numPr>
          <w:ilvl w:val="2"/>
          <w:numId w:val="2"/>
        </w:numPr>
        <w:tabs>
          <w:tab w:val="clear" w:pos="10980"/>
          <w:tab w:val="num" w:pos="360"/>
          <w:tab w:val="left" w:pos="540"/>
          <w:tab w:val="num" w:pos="5115"/>
        </w:tabs>
        <w:spacing w:line="240" w:lineRule="auto"/>
        <w:ind w:left="0" w:firstLine="0"/>
        <w:jc w:val="both"/>
        <w:rPr>
          <w:b/>
          <w:bCs/>
          <w:sz w:val="22"/>
          <w:szCs w:val="22"/>
        </w:rPr>
      </w:pPr>
      <w:r w:rsidRPr="00DF5E44">
        <w:rPr>
          <w:sz w:val="22"/>
          <w:szCs w:val="22"/>
        </w:rPr>
        <w:t>Початкова с</w:t>
      </w:r>
      <w:r w:rsidR="00FE6C24" w:rsidRPr="00DF5E44">
        <w:rPr>
          <w:sz w:val="22"/>
          <w:szCs w:val="22"/>
        </w:rPr>
        <w:t>ума вкладу</w:t>
      </w:r>
      <w:r w:rsidR="00FE6C24" w:rsidRPr="00DF5E44">
        <w:rPr>
          <w:bCs/>
          <w:sz w:val="22"/>
          <w:szCs w:val="22"/>
        </w:rPr>
        <w:t>:</w:t>
      </w:r>
      <w:r w:rsidR="00FE6C24" w:rsidRPr="00DF5E44">
        <w:rPr>
          <w:b/>
          <w:bCs/>
          <w:sz w:val="22"/>
          <w:szCs w:val="22"/>
        </w:rPr>
        <w:t xml:space="preserve"> </w:t>
      </w:r>
      <w:bookmarkStart w:id="7" w:name="SM_VKL1T"/>
      <w:bookmarkEnd w:id="7"/>
      <w:r w:rsidR="00FE6C24" w:rsidRPr="00DF5E44">
        <w:rPr>
          <w:b/>
          <w:bCs/>
          <w:sz w:val="22"/>
          <w:szCs w:val="22"/>
        </w:rPr>
        <w:t>_____________________.</w:t>
      </w:r>
    </w:p>
    <w:p w:rsidR="00FE6C24" w:rsidRPr="00DF5E44" w:rsidRDefault="00FE6C24" w:rsidP="00FE6C24">
      <w:pPr>
        <w:pStyle w:val="11"/>
        <w:numPr>
          <w:ilvl w:val="2"/>
          <w:numId w:val="2"/>
        </w:numPr>
        <w:tabs>
          <w:tab w:val="clear" w:pos="10980"/>
          <w:tab w:val="num" w:pos="360"/>
          <w:tab w:val="left" w:pos="540"/>
          <w:tab w:val="num" w:pos="5115"/>
        </w:tabs>
        <w:spacing w:line="240" w:lineRule="auto"/>
        <w:ind w:left="0" w:firstLine="0"/>
        <w:jc w:val="both"/>
        <w:rPr>
          <w:sz w:val="22"/>
          <w:szCs w:val="22"/>
        </w:rPr>
      </w:pPr>
      <w:r w:rsidRPr="00DF5E44">
        <w:rPr>
          <w:bCs/>
          <w:sz w:val="22"/>
          <w:szCs w:val="22"/>
        </w:rPr>
        <w:t>Дата внесення вкладу:______________</w:t>
      </w:r>
      <w:r w:rsidRPr="00DF5E44">
        <w:rPr>
          <w:b/>
          <w:bCs/>
          <w:sz w:val="22"/>
          <w:szCs w:val="22"/>
        </w:rPr>
        <w:t>р</w:t>
      </w:r>
      <w:r w:rsidRPr="00DF5E44">
        <w:rPr>
          <w:bCs/>
          <w:sz w:val="22"/>
          <w:szCs w:val="22"/>
        </w:rPr>
        <w:t>.</w:t>
      </w:r>
    </w:p>
    <w:p w:rsidR="00FE6C24" w:rsidRPr="00DF5E44" w:rsidRDefault="00FE6C24" w:rsidP="00FE6C24">
      <w:pPr>
        <w:pStyle w:val="11"/>
        <w:numPr>
          <w:ilvl w:val="2"/>
          <w:numId w:val="2"/>
        </w:numPr>
        <w:tabs>
          <w:tab w:val="clear" w:pos="10980"/>
          <w:tab w:val="left" w:pos="0"/>
          <w:tab w:val="num" w:pos="540"/>
          <w:tab w:val="num" w:pos="900"/>
          <w:tab w:val="num" w:pos="5115"/>
          <w:tab w:val="num" w:pos="7560"/>
        </w:tabs>
        <w:spacing w:line="240" w:lineRule="auto"/>
        <w:ind w:left="0" w:firstLine="0"/>
        <w:jc w:val="both"/>
        <w:rPr>
          <w:sz w:val="22"/>
          <w:szCs w:val="22"/>
        </w:rPr>
      </w:pPr>
      <w:r w:rsidRPr="00DF5E44">
        <w:rPr>
          <w:sz w:val="22"/>
          <w:szCs w:val="22"/>
        </w:rPr>
        <w:t xml:space="preserve">Строк розміщення – </w:t>
      </w:r>
      <w:r w:rsidRPr="00DF5E44">
        <w:rPr>
          <w:b/>
          <w:sz w:val="22"/>
          <w:szCs w:val="22"/>
        </w:rPr>
        <w:t>___________ календарних днів</w:t>
      </w:r>
      <w:r w:rsidRPr="00DF5E44">
        <w:rPr>
          <w:sz w:val="22"/>
          <w:szCs w:val="22"/>
        </w:rPr>
        <w:t>. Дата повернення вкладу:</w:t>
      </w:r>
      <w:r w:rsidRPr="00DF5E44">
        <w:rPr>
          <w:b/>
          <w:bCs/>
          <w:sz w:val="22"/>
          <w:szCs w:val="22"/>
        </w:rPr>
        <w:t xml:space="preserve"> </w:t>
      </w:r>
      <w:bookmarkStart w:id="8" w:name="DT_VOZ1_"/>
      <w:bookmarkEnd w:id="8"/>
      <w:r w:rsidRPr="00DF5E44">
        <w:rPr>
          <w:bCs/>
          <w:sz w:val="22"/>
          <w:szCs w:val="22"/>
        </w:rPr>
        <w:t>_________ </w:t>
      </w:r>
      <w:r w:rsidRPr="00DF5E44">
        <w:rPr>
          <w:b/>
          <w:sz w:val="22"/>
          <w:szCs w:val="22"/>
        </w:rPr>
        <w:t xml:space="preserve">р. </w:t>
      </w:r>
      <w:r w:rsidRPr="00DF5E44">
        <w:rPr>
          <w:sz w:val="22"/>
          <w:szCs w:val="22"/>
        </w:rPr>
        <w:t>Вклад автоматично пролонгується в порядку, визначеному п. </w:t>
      </w:r>
      <w:r w:rsidR="00455587" w:rsidRPr="00DF5E44">
        <w:rPr>
          <w:sz w:val="22"/>
          <w:szCs w:val="22"/>
        </w:rPr>
        <w:t>4</w:t>
      </w:r>
      <w:r w:rsidRPr="00DF5E44">
        <w:rPr>
          <w:sz w:val="22"/>
          <w:szCs w:val="22"/>
        </w:rPr>
        <w:t xml:space="preserve">.6. договору. </w:t>
      </w:r>
    </w:p>
    <w:p w:rsidR="00FE6C24" w:rsidRPr="00DF5E44" w:rsidRDefault="00FE6C24" w:rsidP="00FE6C24">
      <w:pPr>
        <w:pStyle w:val="11"/>
        <w:numPr>
          <w:ilvl w:val="2"/>
          <w:numId w:val="2"/>
        </w:numPr>
        <w:tabs>
          <w:tab w:val="clear" w:pos="10980"/>
          <w:tab w:val="num" w:pos="540"/>
          <w:tab w:val="num" w:pos="5115"/>
        </w:tabs>
        <w:spacing w:line="240" w:lineRule="auto"/>
        <w:ind w:left="0" w:firstLine="0"/>
        <w:jc w:val="both"/>
        <w:rPr>
          <w:sz w:val="22"/>
          <w:szCs w:val="22"/>
        </w:rPr>
      </w:pPr>
      <w:r w:rsidRPr="00DF5E44">
        <w:rPr>
          <w:sz w:val="22"/>
          <w:szCs w:val="22"/>
        </w:rPr>
        <w:t>Процентна ставка:</w:t>
      </w:r>
      <w:r w:rsidRPr="00DF5E44">
        <w:rPr>
          <w:b/>
          <w:bCs/>
          <w:sz w:val="22"/>
          <w:szCs w:val="22"/>
        </w:rPr>
        <w:t xml:space="preserve"> ___ %</w:t>
      </w:r>
      <w:r w:rsidRPr="00DF5E44">
        <w:rPr>
          <w:sz w:val="22"/>
          <w:szCs w:val="22"/>
        </w:rPr>
        <w:t xml:space="preserve"> річних. У разі автопролонгації вкладу процентна ставка визначається згідно з п. </w:t>
      </w:r>
      <w:r w:rsidR="00455587" w:rsidRPr="00DF5E44">
        <w:rPr>
          <w:sz w:val="22"/>
          <w:szCs w:val="22"/>
        </w:rPr>
        <w:t>4</w:t>
      </w:r>
      <w:r w:rsidRPr="00DF5E44">
        <w:rPr>
          <w:sz w:val="22"/>
          <w:szCs w:val="22"/>
        </w:rPr>
        <w:t>.6. договору</w:t>
      </w:r>
      <w:bookmarkStart w:id="9" w:name="ST_BASE1_"/>
      <w:bookmarkEnd w:id="9"/>
      <w:r w:rsidRPr="00DF5E44">
        <w:rPr>
          <w:sz w:val="22"/>
          <w:szCs w:val="22"/>
        </w:rPr>
        <w:t>.</w:t>
      </w:r>
    </w:p>
    <w:p w:rsidR="00FE6C24" w:rsidRPr="00DF5E44" w:rsidRDefault="00FE6C24" w:rsidP="00FE6C24">
      <w:pPr>
        <w:widowControl/>
        <w:numPr>
          <w:ilvl w:val="2"/>
          <w:numId w:val="2"/>
        </w:numPr>
        <w:tabs>
          <w:tab w:val="clear" w:pos="10980"/>
          <w:tab w:val="num" w:pos="540"/>
          <w:tab w:val="num" w:pos="5115"/>
        </w:tabs>
        <w:spacing w:line="240" w:lineRule="auto"/>
        <w:ind w:left="0" w:firstLine="0"/>
        <w:jc w:val="both"/>
        <w:rPr>
          <w:sz w:val="22"/>
          <w:szCs w:val="22"/>
        </w:rPr>
      </w:pPr>
      <w:r w:rsidRPr="00DF5E44">
        <w:rPr>
          <w:sz w:val="22"/>
          <w:szCs w:val="22"/>
        </w:rPr>
        <w:t>Порядок сплати процентів: проценти, нараховані за період користування вкладом, при настанні дати повернення вкладу (п. </w:t>
      </w:r>
      <w:r w:rsidR="00E308AC" w:rsidRPr="00DF5E44">
        <w:rPr>
          <w:sz w:val="22"/>
          <w:szCs w:val="22"/>
        </w:rPr>
        <w:t>2</w:t>
      </w:r>
      <w:r w:rsidRPr="00DF5E44">
        <w:rPr>
          <w:sz w:val="22"/>
          <w:szCs w:val="22"/>
        </w:rPr>
        <w:t xml:space="preserve">.1.3. договору) та дат, до яких він був пролонгований (після першої пролонгації), зараховуються на поточний рахунок Вкладника </w:t>
      </w:r>
      <w:r w:rsidRPr="00DF5E44">
        <w:rPr>
          <w:b/>
          <w:sz w:val="22"/>
          <w:szCs w:val="22"/>
        </w:rPr>
        <w:t>№ </w:t>
      </w:r>
      <w:bookmarkStart w:id="10" w:name="ACN_TEK1A"/>
      <w:bookmarkEnd w:id="10"/>
      <w:r w:rsidR="008F374C" w:rsidRPr="00DF5E44">
        <w:rPr>
          <w:b/>
          <w:sz w:val="22"/>
          <w:szCs w:val="22"/>
        </w:rPr>
        <w:t>UA</w:t>
      </w:r>
      <w:r w:rsidRPr="00DF5E44">
        <w:rPr>
          <w:b/>
          <w:sz w:val="22"/>
          <w:szCs w:val="22"/>
        </w:rPr>
        <w:t>____________</w:t>
      </w:r>
      <w:r w:rsidRPr="00DF5E44">
        <w:rPr>
          <w:b/>
          <w:bCs/>
          <w:sz w:val="22"/>
          <w:szCs w:val="22"/>
        </w:rPr>
        <w:t xml:space="preserve"> </w:t>
      </w:r>
      <w:r w:rsidRPr="00DF5E44">
        <w:rPr>
          <w:sz w:val="22"/>
          <w:szCs w:val="22"/>
        </w:rPr>
        <w:t>в Банку. Якщо дата зарахування процентів припадає на вихідний або святковий день, то таке зарахування здійснюється наступного робочого дня.</w:t>
      </w:r>
    </w:p>
    <w:p w:rsidR="00FE6C24" w:rsidRPr="00DF5E44" w:rsidRDefault="00FE6C24" w:rsidP="00FE6C24">
      <w:pPr>
        <w:pStyle w:val="11"/>
        <w:numPr>
          <w:ilvl w:val="2"/>
          <w:numId w:val="2"/>
        </w:numPr>
        <w:tabs>
          <w:tab w:val="clear" w:pos="10980"/>
          <w:tab w:val="left" w:pos="540"/>
          <w:tab w:val="num" w:pos="5115"/>
        </w:tabs>
        <w:spacing w:line="240" w:lineRule="auto"/>
        <w:ind w:left="0" w:firstLine="0"/>
        <w:jc w:val="both"/>
        <w:rPr>
          <w:sz w:val="22"/>
          <w:szCs w:val="22"/>
        </w:rPr>
      </w:pPr>
      <w:r w:rsidRPr="00DF5E44">
        <w:rPr>
          <w:sz w:val="22"/>
          <w:szCs w:val="22"/>
        </w:rPr>
        <w:t>Зняття вкладу або його частини до настання дати його повернення не допускається.</w:t>
      </w:r>
    </w:p>
    <w:tbl>
      <w:tblPr>
        <w:tblpPr w:leftFromText="180" w:rightFromText="180" w:vertAnchor="text" w:horzAnchor="margin" w:tblpY="125"/>
        <w:tblW w:w="0" w:type="auto"/>
        <w:tblLook w:val="01E0" w:firstRow="1" w:lastRow="1" w:firstColumn="1" w:lastColumn="1" w:noHBand="0" w:noVBand="0"/>
      </w:tblPr>
      <w:tblGrid>
        <w:gridCol w:w="5194"/>
        <w:gridCol w:w="5228"/>
      </w:tblGrid>
      <w:tr w:rsidR="00820AFC" w:rsidRPr="00DF5E44" w:rsidTr="006A6507">
        <w:tc>
          <w:tcPr>
            <w:tcW w:w="5295" w:type="dxa"/>
          </w:tcPr>
          <w:p w:rsidR="00820AFC" w:rsidRPr="00DF5E44" w:rsidRDefault="00820AFC" w:rsidP="006A6507">
            <w:pPr>
              <w:tabs>
                <w:tab w:val="left" w:pos="284"/>
                <w:tab w:val="num" w:pos="567"/>
              </w:tabs>
              <w:spacing w:line="17" w:lineRule="atLeast"/>
              <w:ind w:right="-28"/>
              <w:jc w:val="center"/>
              <w:rPr>
                <w:b/>
                <w:bCs/>
                <w:sz w:val="22"/>
                <w:szCs w:val="22"/>
              </w:rPr>
            </w:pPr>
            <w:r w:rsidRPr="00DF5E44">
              <w:rPr>
                <w:b/>
                <w:bCs/>
                <w:sz w:val="22"/>
                <w:szCs w:val="22"/>
              </w:rPr>
              <w:t>БАНК____________________</w:t>
            </w:r>
          </w:p>
          <w:p w:rsidR="00820AFC" w:rsidRPr="00DF5E44" w:rsidRDefault="00820AFC" w:rsidP="006A6507">
            <w:pPr>
              <w:tabs>
                <w:tab w:val="left" w:pos="284"/>
                <w:tab w:val="num" w:pos="567"/>
              </w:tabs>
              <w:spacing w:line="17" w:lineRule="atLeast"/>
              <w:ind w:right="-28"/>
              <w:jc w:val="center"/>
            </w:pPr>
            <w:r w:rsidRPr="00DF5E44">
              <w:t>(підпис, печатка)</w:t>
            </w:r>
          </w:p>
        </w:tc>
        <w:tc>
          <w:tcPr>
            <w:tcW w:w="5296" w:type="dxa"/>
          </w:tcPr>
          <w:p w:rsidR="00820AFC" w:rsidRPr="00DF5E44" w:rsidRDefault="00820AFC" w:rsidP="006A6507">
            <w:pPr>
              <w:tabs>
                <w:tab w:val="left" w:pos="284"/>
                <w:tab w:val="num" w:pos="567"/>
              </w:tabs>
              <w:spacing w:line="17" w:lineRule="atLeast"/>
              <w:ind w:right="-28"/>
              <w:jc w:val="center"/>
              <w:rPr>
                <w:b/>
                <w:bCs/>
                <w:sz w:val="22"/>
                <w:szCs w:val="22"/>
              </w:rPr>
            </w:pPr>
            <w:r w:rsidRPr="00DF5E44">
              <w:rPr>
                <w:b/>
                <w:bCs/>
                <w:sz w:val="22"/>
                <w:szCs w:val="22"/>
              </w:rPr>
              <w:t>ВКЛАДНИК_____________________</w:t>
            </w:r>
          </w:p>
          <w:p w:rsidR="00820AFC" w:rsidRPr="00DF5E44" w:rsidRDefault="00820AFC" w:rsidP="006A6507">
            <w:pPr>
              <w:tabs>
                <w:tab w:val="left" w:pos="284"/>
                <w:tab w:val="num" w:pos="567"/>
              </w:tabs>
              <w:spacing w:line="17" w:lineRule="atLeast"/>
              <w:ind w:right="-28"/>
              <w:jc w:val="center"/>
              <w:rPr>
                <w:lang w:val="ru-RU"/>
              </w:rPr>
            </w:pPr>
            <w:r w:rsidRPr="00DF5E44">
              <w:t>(підпис)</w:t>
            </w:r>
          </w:p>
          <w:p w:rsidR="00820AFC" w:rsidRPr="00DF5E44" w:rsidRDefault="00820AFC" w:rsidP="006A6507">
            <w:pPr>
              <w:tabs>
                <w:tab w:val="left" w:pos="284"/>
                <w:tab w:val="num" w:pos="567"/>
              </w:tabs>
              <w:spacing w:line="17" w:lineRule="atLeast"/>
              <w:ind w:right="-28"/>
              <w:jc w:val="center"/>
              <w:rPr>
                <w:lang w:val="ru-RU"/>
              </w:rPr>
            </w:pPr>
          </w:p>
        </w:tc>
      </w:tr>
    </w:tbl>
    <w:p w:rsidR="00820AFC" w:rsidRPr="00DF5E44" w:rsidRDefault="00820AFC" w:rsidP="00820AFC">
      <w:pPr>
        <w:pStyle w:val="11"/>
        <w:tabs>
          <w:tab w:val="left" w:pos="540"/>
        </w:tabs>
        <w:spacing w:line="240" w:lineRule="auto"/>
        <w:jc w:val="both"/>
        <w:rPr>
          <w:sz w:val="22"/>
          <w:szCs w:val="22"/>
        </w:rPr>
      </w:pPr>
    </w:p>
    <w:p w:rsidR="00D94BC8" w:rsidRPr="00DF5E44" w:rsidRDefault="00FE6C24" w:rsidP="00D94BC8">
      <w:pPr>
        <w:pStyle w:val="11"/>
        <w:numPr>
          <w:ilvl w:val="2"/>
          <w:numId w:val="2"/>
        </w:numPr>
        <w:tabs>
          <w:tab w:val="clear" w:pos="10980"/>
          <w:tab w:val="left" w:pos="540"/>
          <w:tab w:val="num" w:pos="5115"/>
        </w:tabs>
        <w:spacing w:line="240" w:lineRule="auto"/>
        <w:ind w:left="0" w:firstLine="0"/>
        <w:jc w:val="both"/>
        <w:rPr>
          <w:sz w:val="22"/>
          <w:szCs w:val="22"/>
        </w:rPr>
      </w:pPr>
      <w:r w:rsidRPr="00DF5E44">
        <w:rPr>
          <w:sz w:val="22"/>
          <w:szCs w:val="22"/>
        </w:rPr>
        <w:lastRenderedPageBreak/>
        <w:t>При нарахуванні процентів не враховуються день внесення коштів (зарахування) та день повернення коштів. Нарахування процентів здійснюється з урахуванням календарної кількості днів. Кількість днів в році приймається за 365 днів (366 – у високосному році)</w:t>
      </w:r>
      <w:r w:rsidR="00D94BC8" w:rsidRPr="00DF5E44">
        <w:rPr>
          <w:sz w:val="22"/>
          <w:szCs w:val="22"/>
        </w:rPr>
        <w:t>.</w:t>
      </w:r>
    </w:p>
    <w:p w:rsidR="00FE6C24" w:rsidRPr="00DF5E44" w:rsidRDefault="00FE6C24" w:rsidP="00FE6C24">
      <w:pPr>
        <w:widowControl/>
        <w:numPr>
          <w:ilvl w:val="0"/>
          <w:numId w:val="2"/>
        </w:numPr>
        <w:spacing w:line="240" w:lineRule="auto"/>
        <w:ind w:left="357" w:hanging="357"/>
        <w:jc w:val="center"/>
        <w:rPr>
          <w:b/>
          <w:sz w:val="22"/>
          <w:szCs w:val="22"/>
        </w:rPr>
      </w:pPr>
      <w:r w:rsidRPr="00DF5E44">
        <w:rPr>
          <w:b/>
          <w:sz w:val="22"/>
          <w:szCs w:val="22"/>
        </w:rPr>
        <w:t>ПРАВА ТА ОБОВ’ЯЗКИ СТОРІН</w:t>
      </w:r>
    </w:p>
    <w:p w:rsidR="00FE6C24" w:rsidRPr="00DF5E44" w:rsidRDefault="00FE6C24" w:rsidP="00FE6C24">
      <w:pPr>
        <w:widowControl/>
        <w:numPr>
          <w:ilvl w:val="1"/>
          <w:numId w:val="2"/>
        </w:numPr>
        <w:tabs>
          <w:tab w:val="num" w:pos="540"/>
        </w:tabs>
        <w:spacing w:line="240" w:lineRule="auto"/>
        <w:ind w:left="0" w:firstLine="0"/>
        <w:jc w:val="both"/>
        <w:rPr>
          <w:b/>
          <w:bCs/>
          <w:sz w:val="22"/>
          <w:szCs w:val="22"/>
        </w:rPr>
      </w:pPr>
      <w:r w:rsidRPr="00DF5E44">
        <w:rPr>
          <w:b/>
          <w:bCs/>
          <w:sz w:val="22"/>
          <w:szCs w:val="22"/>
        </w:rPr>
        <w:t>Банк зобов’язується:</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 xml:space="preserve">Відкрити на ім’я Вкладника </w:t>
      </w:r>
      <w:r w:rsidR="008B2AB1" w:rsidRPr="00DF5E44">
        <w:rPr>
          <w:sz w:val="22"/>
          <w:szCs w:val="22"/>
        </w:rPr>
        <w:t>вкладний (</w:t>
      </w:r>
      <w:r w:rsidRPr="00DF5E44">
        <w:rPr>
          <w:sz w:val="22"/>
          <w:szCs w:val="22"/>
        </w:rPr>
        <w:t>депозитний</w:t>
      </w:r>
      <w:r w:rsidR="008B2AB1" w:rsidRPr="00DF5E44">
        <w:rPr>
          <w:sz w:val="22"/>
          <w:szCs w:val="22"/>
        </w:rPr>
        <w:t>)</w:t>
      </w:r>
      <w:r w:rsidRPr="00DF5E44">
        <w:rPr>
          <w:sz w:val="22"/>
          <w:szCs w:val="22"/>
        </w:rPr>
        <w:t xml:space="preserve">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w:t>
      </w:r>
      <w:r w:rsidR="008B2AB1" w:rsidRPr="00DF5E44">
        <w:rPr>
          <w:sz w:val="22"/>
          <w:szCs w:val="22"/>
        </w:rPr>
        <w:t xml:space="preserve"> </w:t>
      </w:r>
      <w:r w:rsidR="008B2AB1" w:rsidRPr="00DF5E44">
        <w:rPr>
          <w:b/>
          <w:sz w:val="22"/>
          <w:szCs w:val="22"/>
        </w:rPr>
        <w:t>№ UA____________</w:t>
      </w:r>
      <w:r w:rsidRPr="00DF5E44">
        <w:rPr>
          <w:sz w:val="22"/>
          <w:szCs w:val="22"/>
        </w:rPr>
        <w:t>.</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Нараховувати та сплачувати Вкладнику проценти за вкладом згідно з умовами цього договору в валюті прийнятого вкладу.</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Видавати Вкладнику на підтвердження здійснення грошового внеску на вклад примірник платіжн</w:t>
      </w:r>
      <w:r w:rsidR="00B23EBF" w:rsidRPr="00DF5E44">
        <w:rPr>
          <w:sz w:val="22"/>
          <w:szCs w:val="22"/>
        </w:rPr>
        <w:t>ої інструкції</w:t>
      </w:r>
      <w:r w:rsidRPr="00DF5E44">
        <w:rPr>
          <w:sz w:val="22"/>
          <w:szCs w:val="22"/>
        </w:rPr>
        <w:t xml:space="preserve"> або виписку із вкладного рахунку.</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 xml:space="preserve">Розміщувати на </w:t>
      </w:r>
      <w:proofErr w:type="spellStart"/>
      <w:r w:rsidR="00B23EBF" w:rsidRPr="00DF5E44">
        <w:rPr>
          <w:sz w:val="22"/>
          <w:szCs w:val="22"/>
        </w:rPr>
        <w:t>вебсайті</w:t>
      </w:r>
      <w:proofErr w:type="spellEnd"/>
      <w:r w:rsidR="00B23EBF" w:rsidRPr="00DF5E44">
        <w:rPr>
          <w:sz w:val="22"/>
          <w:szCs w:val="22"/>
        </w:rPr>
        <w:t xml:space="preserve"> Банку </w:t>
      </w:r>
      <w:hyperlink r:id="rId7" w:history="1">
        <w:r w:rsidRPr="00DF5E44">
          <w:rPr>
            <w:rStyle w:val="ad"/>
            <w:color w:val="auto"/>
            <w:sz w:val="22"/>
            <w:szCs w:val="22"/>
            <w:u w:val="none"/>
          </w:rPr>
          <w:t>http://www.policombank.com</w:t>
        </w:r>
      </w:hyperlink>
      <w:r w:rsidRPr="00DF5E44">
        <w:rPr>
          <w:sz w:val="22"/>
          <w:szCs w:val="22"/>
        </w:rPr>
        <w:t xml:space="preserve"> актуальну версію довідки про систему гарантування вкладів фізичних осіб.</w:t>
      </w:r>
    </w:p>
    <w:p w:rsidR="00FE6C24" w:rsidRPr="00DF5E44" w:rsidRDefault="00FE6C24" w:rsidP="00FE6C24">
      <w:pPr>
        <w:widowControl/>
        <w:numPr>
          <w:ilvl w:val="1"/>
          <w:numId w:val="2"/>
        </w:numPr>
        <w:tabs>
          <w:tab w:val="num" w:pos="540"/>
        </w:tabs>
        <w:spacing w:line="240" w:lineRule="auto"/>
        <w:ind w:left="0" w:firstLine="0"/>
        <w:jc w:val="both"/>
        <w:rPr>
          <w:b/>
          <w:bCs/>
          <w:sz w:val="22"/>
          <w:szCs w:val="22"/>
        </w:rPr>
      </w:pPr>
      <w:r w:rsidRPr="00DF5E44">
        <w:rPr>
          <w:b/>
          <w:bCs/>
          <w:sz w:val="22"/>
          <w:szCs w:val="22"/>
        </w:rPr>
        <w:t>Банк має право:</w:t>
      </w:r>
    </w:p>
    <w:p w:rsidR="00FE6C24" w:rsidRPr="00DF5E44" w:rsidRDefault="00FE6C24" w:rsidP="00FE6C24">
      <w:pPr>
        <w:pStyle w:val="21"/>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В межах строку дії договору розпоряджатися грошовими коштами Вкладника згідно зі Статутом.</w:t>
      </w:r>
    </w:p>
    <w:p w:rsidR="00FE6C24" w:rsidRPr="00DF5E44" w:rsidRDefault="00FE6C24" w:rsidP="00FE6C24">
      <w:pPr>
        <w:pStyle w:val="21"/>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Не проводити автопролонгацію вкладу, якщо Вкладник не з’являється в Банк для проведення належної перевірки згідно з вимогами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повернути кошти вкладу на поточний рахунок Вкладника, зазначений в п. </w:t>
      </w:r>
      <w:r w:rsidR="00455587" w:rsidRPr="00DF5E44">
        <w:rPr>
          <w:sz w:val="22"/>
          <w:szCs w:val="22"/>
        </w:rPr>
        <w:t>4</w:t>
      </w:r>
      <w:r w:rsidRPr="00DF5E44">
        <w:rPr>
          <w:sz w:val="22"/>
          <w:szCs w:val="22"/>
        </w:rPr>
        <w:t>.1 договору.</w:t>
      </w:r>
    </w:p>
    <w:p w:rsidR="00FE6C24" w:rsidRPr="00DF5E44" w:rsidRDefault="00FE6C24" w:rsidP="00FE6C24">
      <w:pPr>
        <w:pStyle w:val="21"/>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color w:val="000000"/>
          <w:sz w:val="22"/>
          <w:szCs w:val="22"/>
        </w:rPr>
        <w:t xml:space="preserve">Зупинити проведення операцій по депозиту або здійснити замороження активів Вкладника у випадках, передбачених Законом України </w:t>
      </w:r>
      <w:r w:rsidR="00D8143D" w:rsidRPr="00DF5E44">
        <w:rPr>
          <w:sz w:val="22"/>
          <w:szCs w:val="22"/>
        </w:rPr>
        <w:t>“</w:t>
      </w:r>
      <w:r w:rsidRPr="00DF5E44">
        <w:rPr>
          <w:color w:val="000000"/>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D8143D" w:rsidRPr="00DF5E44">
        <w:rPr>
          <w:sz w:val="22"/>
          <w:szCs w:val="22"/>
        </w:rPr>
        <w:t>”</w:t>
      </w:r>
      <w:r w:rsidRPr="00DF5E44">
        <w:rPr>
          <w:color w:val="000000"/>
          <w:sz w:val="22"/>
          <w:szCs w:val="22"/>
        </w:rPr>
        <w:t>.</w:t>
      </w:r>
    </w:p>
    <w:p w:rsidR="00FE6C24" w:rsidRPr="00DF5E44" w:rsidRDefault="00FE6C24" w:rsidP="00FE6C24">
      <w:pPr>
        <w:widowControl/>
        <w:numPr>
          <w:ilvl w:val="1"/>
          <w:numId w:val="2"/>
        </w:numPr>
        <w:tabs>
          <w:tab w:val="num" w:pos="540"/>
        </w:tabs>
        <w:spacing w:line="240" w:lineRule="auto"/>
        <w:ind w:left="0" w:firstLine="0"/>
        <w:jc w:val="both"/>
        <w:rPr>
          <w:b/>
          <w:sz w:val="22"/>
          <w:szCs w:val="22"/>
        </w:rPr>
      </w:pPr>
      <w:r w:rsidRPr="00DF5E44">
        <w:rPr>
          <w:b/>
          <w:sz w:val="22"/>
          <w:szCs w:val="22"/>
        </w:rPr>
        <w:t>Вкладник зобов’язується:</w:t>
      </w:r>
    </w:p>
    <w:p w:rsidR="00FE6C24" w:rsidRPr="00DF5E44" w:rsidRDefault="00FE6C24" w:rsidP="00FE6C24">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Внести на рахунок</w:t>
      </w:r>
      <w:r w:rsidR="005528E9" w:rsidRPr="00DF5E44">
        <w:rPr>
          <w:sz w:val="22"/>
          <w:szCs w:val="22"/>
        </w:rPr>
        <w:t xml:space="preserve"> </w:t>
      </w:r>
      <w:r w:rsidR="005528E9" w:rsidRPr="00DF5E44">
        <w:rPr>
          <w:sz w:val="22"/>
          <w:szCs w:val="22"/>
          <w:lang w:val="ru-RU"/>
        </w:rPr>
        <w:t xml:space="preserve">№UA______________, </w:t>
      </w:r>
      <w:r w:rsidR="005528E9" w:rsidRPr="00DF5E44">
        <w:rPr>
          <w:sz w:val="22"/>
          <w:szCs w:val="22"/>
          <w:shd w:val="clear" w:color="auto" w:fill="BFBFBF" w:themeFill="background1" w:themeFillShade="BF"/>
          <w:lang w:val="ru-RU"/>
        </w:rPr>
        <w:t>к</w:t>
      </w:r>
      <w:r w:rsidR="005528E9" w:rsidRPr="00DF5E44">
        <w:rPr>
          <w:sz w:val="22"/>
          <w:szCs w:val="22"/>
        </w:rPr>
        <w:t xml:space="preserve">од ЄДРПОУ </w:t>
      </w:r>
      <w:r w:rsidR="005528E9" w:rsidRPr="00DF5E44">
        <w:rPr>
          <w:sz w:val="22"/>
          <w:szCs w:val="22"/>
          <w:lang w:val="ru-RU"/>
        </w:rPr>
        <w:t>_______</w:t>
      </w:r>
      <w:r w:rsidRPr="00DF5E44">
        <w:rPr>
          <w:sz w:val="22"/>
          <w:szCs w:val="22"/>
        </w:rPr>
        <w:t xml:space="preserve"> в Банку суму вкладу згідно з п. </w:t>
      </w:r>
      <w:r w:rsidR="00E308AC" w:rsidRPr="00DF5E44">
        <w:rPr>
          <w:sz w:val="22"/>
          <w:szCs w:val="22"/>
        </w:rPr>
        <w:t>2</w:t>
      </w:r>
      <w:r w:rsidRPr="00DF5E44">
        <w:rPr>
          <w:sz w:val="22"/>
          <w:szCs w:val="22"/>
        </w:rPr>
        <w:t xml:space="preserve">.1.1. та </w:t>
      </w:r>
      <w:r w:rsidR="00E308AC" w:rsidRPr="00DF5E44">
        <w:rPr>
          <w:sz w:val="22"/>
          <w:szCs w:val="22"/>
        </w:rPr>
        <w:t>2</w:t>
      </w:r>
      <w:r w:rsidRPr="00DF5E44">
        <w:rPr>
          <w:sz w:val="22"/>
          <w:szCs w:val="22"/>
        </w:rPr>
        <w:t>.1.2. готівкою або перерахувати в безготівковому порядку з власного поточного або вкладного рахунку.</w:t>
      </w:r>
    </w:p>
    <w:p w:rsidR="00232F49" w:rsidRPr="00DF5E44" w:rsidRDefault="00FE6C24" w:rsidP="00FE6C24">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 xml:space="preserve">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00232F49" w:rsidRPr="00DF5E44">
        <w:rPr>
          <w:sz w:val="22"/>
          <w:szCs w:val="22"/>
        </w:rPr>
        <w:t>15</w:t>
      </w:r>
      <w:r w:rsidRPr="00DF5E44">
        <w:rPr>
          <w:sz w:val="22"/>
          <w:szCs w:val="22"/>
        </w:rPr>
        <w:t xml:space="preserve"> календарних днів з моменту виникнення змін.</w:t>
      </w:r>
      <w:r w:rsidR="00D8143D" w:rsidRPr="00DF5E44">
        <w:rPr>
          <w:sz w:val="22"/>
          <w:szCs w:val="22"/>
        </w:rPr>
        <w:t xml:space="preserve"> </w:t>
      </w:r>
    </w:p>
    <w:p w:rsidR="00FE6C24" w:rsidRPr="00DF5E44" w:rsidRDefault="00FE6C24" w:rsidP="00FE6C24">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На письмове повідомлення Банку про відмову в обслуговуванні Вкладника на підставі ст.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надати до Банку заяву про закриття рахунку протягом двох робочих днів з дати отримання такого повідомлення.</w:t>
      </w:r>
    </w:p>
    <w:p w:rsidR="00FE6C24" w:rsidRPr="00DF5E44" w:rsidRDefault="00FE6C24" w:rsidP="00FE6C24">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 xml:space="preserve">Самостійно ознайомлюватися не рідше одного разу на рік з довідкою про систему гарантування вкладів фізичних осіб, розміщеною на </w:t>
      </w:r>
      <w:proofErr w:type="spellStart"/>
      <w:r w:rsidR="00B23EBF" w:rsidRPr="00DF5E44">
        <w:rPr>
          <w:sz w:val="22"/>
          <w:szCs w:val="22"/>
        </w:rPr>
        <w:t>вебсайті</w:t>
      </w:r>
      <w:proofErr w:type="spellEnd"/>
      <w:r w:rsidR="00B23EBF" w:rsidRPr="00DF5E44">
        <w:rPr>
          <w:sz w:val="22"/>
          <w:szCs w:val="22"/>
        </w:rPr>
        <w:t xml:space="preserve"> Банку </w:t>
      </w:r>
      <w:hyperlink r:id="rId8" w:history="1">
        <w:r w:rsidRPr="00DF5E44">
          <w:rPr>
            <w:sz w:val="22"/>
            <w:szCs w:val="22"/>
          </w:rPr>
          <w:t>http://www.policombank.com</w:t>
        </w:r>
      </w:hyperlink>
      <w:r w:rsidRPr="00DF5E44">
        <w:rPr>
          <w:sz w:val="22"/>
          <w:szCs w:val="22"/>
        </w:rPr>
        <w:t>.</w:t>
      </w:r>
    </w:p>
    <w:p w:rsidR="00FE6C24" w:rsidRPr="00DF5E44" w:rsidRDefault="00FE6C24" w:rsidP="00FE6C24">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 xml:space="preserve">Самостійно відслідковувати на </w:t>
      </w:r>
      <w:proofErr w:type="spellStart"/>
      <w:r w:rsidR="00B23EBF" w:rsidRPr="00DF5E44">
        <w:rPr>
          <w:sz w:val="22"/>
          <w:szCs w:val="22"/>
        </w:rPr>
        <w:t>вебсайті</w:t>
      </w:r>
      <w:proofErr w:type="spellEnd"/>
      <w:r w:rsidR="00B23EBF" w:rsidRPr="00DF5E44">
        <w:rPr>
          <w:sz w:val="22"/>
          <w:szCs w:val="22"/>
        </w:rPr>
        <w:t xml:space="preserve"> Банку</w:t>
      </w:r>
      <w:r w:rsidRPr="00DF5E44">
        <w:rPr>
          <w:sz w:val="22"/>
          <w:szCs w:val="22"/>
        </w:rPr>
        <w:t xml:space="preserve"> </w:t>
      </w:r>
      <w:hyperlink r:id="rId9" w:history="1">
        <w:r w:rsidRPr="00DF5E44">
          <w:rPr>
            <w:sz w:val="22"/>
            <w:szCs w:val="22"/>
          </w:rPr>
          <w:t>http://www.policombank.com</w:t>
        </w:r>
      </w:hyperlink>
      <w:r w:rsidRPr="00DF5E44">
        <w:rPr>
          <w:sz w:val="22"/>
          <w:szCs w:val="22"/>
        </w:rPr>
        <w:t xml:space="preserve"> інформацію щодо наявності/відсутності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Pr="00DF5E44">
        <w:rPr>
          <w:sz w:val="22"/>
          <w:szCs w:val="22"/>
        </w:rPr>
        <w:t>автопролонгації</w:t>
      </w:r>
      <w:proofErr w:type="spellEnd"/>
      <w:r w:rsidRPr="00DF5E44">
        <w:rPr>
          <w:sz w:val="22"/>
          <w:szCs w:val="22"/>
        </w:rPr>
        <w:t>) та актуальних тарифів банку.</w:t>
      </w:r>
    </w:p>
    <w:p w:rsidR="00820AFC" w:rsidRPr="00DF5E44" w:rsidRDefault="00820AFC" w:rsidP="00820AFC">
      <w:pPr>
        <w:widowControl/>
        <w:numPr>
          <w:ilvl w:val="2"/>
          <w:numId w:val="2"/>
        </w:numPr>
        <w:tabs>
          <w:tab w:val="clear" w:pos="10980"/>
          <w:tab w:val="num" w:pos="540"/>
          <w:tab w:val="num" w:pos="900"/>
          <w:tab w:val="num" w:pos="5115"/>
          <w:tab w:val="num" w:pos="7560"/>
        </w:tabs>
        <w:spacing w:line="240" w:lineRule="auto"/>
        <w:ind w:left="0" w:firstLine="0"/>
        <w:jc w:val="both"/>
        <w:rPr>
          <w:sz w:val="22"/>
          <w:szCs w:val="22"/>
        </w:rPr>
      </w:pPr>
      <w:r w:rsidRPr="00DF5E44">
        <w:rPr>
          <w:sz w:val="22"/>
          <w:szCs w:val="22"/>
        </w:rPr>
        <w:t>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FE6C24" w:rsidRPr="00DF5E44" w:rsidRDefault="00FE6C24" w:rsidP="00FE6C24">
      <w:pPr>
        <w:widowControl/>
        <w:numPr>
          <w:ilvl w:val="1"/>
          <w:numId w:val="2"/>
        </w:numPr>
        <w:tabs>
          <w:tab w:val="num" w:pos="540"/>
        </w:tabs>
        <w:spacing w:line="240" w:lineRule="auto"/>
        <w:ind w:left="0" w:firstLine="0"/>
        <w:jc w:val="both"/>
        <w:rPr>
          <w:b/>
          <w:bCs/>
          <w:sz w:val="22"/>
          <w:szCs w:val="22"/>
        </w:rPr>
      </w:pPr>
      <w:r w:rsidRPr="00DF5E44">
        <w:rPr>
          <w:b/>
          <w:bCs/>
          <w:sz w:val="22"/>
          <w:szCs w:val="22"/>
        </w:rPr>
        <w:t>Вкладник має право:</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Поповнювати суму вкладу за домовленістю з Банком без оформлення додаткової угоди за виключенням останніх 30 днів дії договору, коли поповнення вкладу не допускається.</w:t>
      </w:r>
    </w:p>
    <w:p w:rsidR="00FE6C24" w:rsidRPr="00DF5E44" w:rsidRDefault="00FE6C24" w:rsidP="00FE6C24">
      <w:pPr>
        <w:pStyle w:val="ab"/>
        <w:widowControl/>
        <w:numPr>
          <w:ilvl w:val="2"/>
          <w:numId w:val="2"/>
        </w:numPr>
        <w:tabs>
          <w:tab w:val="clear" w:pos="10980"/>
          <w:tab w:val="num" w:pos="540"/>
          <w:tab w:val="num" w:pos="900"/>
          <w:tab w:val="num" w:pos="5115"/>
        </w:tabs>
        <w:spacing w:after="0" w:line="240" w:lineRule="auto"/>
        <w:ind w:left="0" w:firstLine="0"/>
        <w:jc w:val="both"/>
        <w:rPr>
          <w:sz w:val="22"/>
          <w:szCs w:val="22"/>
        </w:rPr>
      </w:pPr>
      <w:r w:rsidRPr="00DF5E44">
        <w:rPr>
          <w:sz w:val="22"/>
          <w:szCs w:val="22"/>
        </w:rPr>
        <w:t>Довірити або заповісти іншій особі отримання свого вкладу і нарахованих процентів у встановленому законодавством порядку.</w:t>
      </w:r>
    </w:p>
    <w:p w:rsidR="00FE6C24" w:rsidRPr="00DF5E44" w:rsidRDefault="00FE6C24" w:rsidP="00FE6C24">
      <w:pPr>
        <w:widowControl/>
        <w:numPr>
          <w:ilvl w:val="0"/>
          <w:numId w:val="2"/>
        </w:numPr>
        <w:spacing w:line="240" w:lineRule="auto"/>
        <w:ind w:left="357" w:hanging="357"/>
        <w:jc w:val="center"/>
        <w:rPr>
          <w:b/>
          <w:sz w:val="22"/>
          <w:szCs w:val="22"/>
        </w:rPr>
      </w:pPr>
      <w:r w:rsidRPr="00DF5E44">
        <w:rPr>
          <w:b/>
          <w:sz w:val="22"/>
          <w:szCs w:val="22"/>
        </w:rPr>
        <w:t>ДОДАТКОВІ УМОВИ</w:t>
      </w:r>
    </w:p>
    <w:p w:rsidR="00FE6C24" w:rsidRPr="00DF5E44" w:rsidRDefault="00FE6C24" w:rsidP="00FE6C24">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При настанні дати повернення вкладу (п. </w:t>
      </w:r>
      <w:r w:rsidR="00E308AC" w:rsidRPr="00DF5E44">
        <w:rPr>
          <w:sz w:val="22"/>
          <w:szCs w:val="22"/>
        </w:rPr>
        <w:t>2</w:t>
      </w:r>
      <w:r w:rsidRPr="00DF5E44">
        <w:rPr>
          <w:sz w:val="22"/>
          <w:szCs w:val="22"/>
        </w:rPr>
        <w:t>.1.3. договору) Вкладник доручає Банку зарахувати залишок вкладу на поточний рахунок №</w:t>
      </w:r>
      <w:r w:rsidRPr="00DF5E44">
        <w:rPr>
          <w:b/>
          <w:sz w:val="22"/>
          <w:szCs w:val="22"/>
        </w:rPr>
        <w:t> </w:t>
      </w:r>
      <w:bookmarkStart w:id="11" w:name="ACN_TEK2A"/>
      <w:bookmarkEnd w:id="11"/>
      <w:r w:rsidR="008F374C" w:rsidRPr="00DF5E44">
        <w:rPr>
          <w:b/>
          <w:sz w:val="22"/>
          <w:szCs w:val="22"/>
        </w:rPr>
        <w:t>UA</w:t>
      </w:r>
      <w:r w:rsidRPr="00DF5E44">
        <w:rPr>
          <w:b/>
          <w:sz w:val="22"/>
          <w:szCs w:val="22"/>
        </w:rPr>
        <w:t xml:space="preserve">________________ </w:t>
      </w:r>
      <w:r w:rsidRPr="00DF5E44">
        <w:rPr>
          <w:sz w:val="22"/>
          <w:szCs w:val="22"/>
        </w:rPr>
        <w:t>Вкладника в Банку.</w:t>
      </w:r>
    </w:p>
    <w:p w:rsidR="00FE6C24" w:rsidRPr="00DF5E44" w:rsidRDefault="00FE6C24" w:rsidP="00FE6C24">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вихідні або святкові дні нараховуються згідно з п. </w:t>
      </w:r>
      <w:r w:rsidR="00E308AC" w:rsidRPr="00DF5E44">
        <w:rPr>
          <w:sz w:val="22"/>
          <w:szCs w:val="22"/>
        </w:rPr>
        <w:t>2</w:t>
      </w:r>
      <w:r w:rsidRPr="00DF5E44">
        <w:rPr>
          <w:sz w:val="22"/>
          <w:szCs w:val="22"/>
        </w:rPr>
        <w:t>.1.4.</w:t>
      </w:r>
    </w:p>
    <w:p w:rsidR="00FE6C24" w:rsidRPr="00DF5E44" w:rsidRDefault="00FE6C24" w:rsidP="00FE6C24">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FE6C24" w:rsidRPr="00DF5E44" w:rsidRDefault="00FE6C24" w:rsidP="00FE6C24">
      <w:pPr>
        <w:widowControl/>
        <w:numPr>
          <w:ilvl w:val="1"/>
          <w:numId w:val="2"/>
        </w:numPr>
        <w:tabs>
          <w:tab w:val="left" w:pos="540"/>
          <w:tab w:val="num" w:pos="720"/>
        </w:tabs>
        <w:spacing w:line="240" w:lineRule="auto"/>
        <w:ind w:left="0" w:firstLine="0"/>
        <w:jc w:val="both"/>
        <w:rPr>
          <w:sz w:val="22"/>
          <w:szCs w:val="22"/>
        </w:rPr>
      </w:pPr>
      <w:r w:rsidRPr="00DF5E44">
        <w:rPr>
          <w:sz w:val="22"/>
          <w:szCs w:val="22"/>
        </w:rPr>
        <w:t>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FE6C24" w:rsidRPr="00DF5E44" w:rsidRDefault="00FE6C24" w:rsidP="00FE6C24">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FE6C24" w:rsidRPr="00DF5E44" w:rsidRDefault="00FE6C24" w:rsidP="00FE6C24">
      <w:pPr>
        <w:widowControl/>
        <w:numPr>
          <w:ilvl w:val="1"/>
          <w:numId w:val="2"/>
        </w:numPr>
        <w:tabs>
          <w:tab w:val="left" w:pos="540"/>
          <w:tab w:val="num" w:pos="720"/>
        </w:tabs>
        <w:spacing w:line="240" w:lineRule="auto"/>
        <w:ind w:left="0" w:firstLine="0"/>
        <w:jc w:val="both"/>
        <w:rPr>
          <w:sz w:val="22"/>
          <w:szCs w:val="22"/>
        </w:rPr>
      </w:pPr>
      <w:r w:rsidRPr="00DF5E44">
        <w:rPr>
          <w:sz w:val="22"/>
          <w:szCs w:val="22"/>
        </w:rPr>
        <w:t>Автопролонгація дії договору.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.6.1. Автопролонгація дії договору проводиться у разі, якщо:</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lastRenderedPageBreak/>
        <w:t>- вкладник письмово не повідомив банк про відмову від продовження строку договору;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банк має технічну можливість надавати цю послугу;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на дату автопролонгації в банку діє такий вид вкладу;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Банком проведена належна перевірка Вкладника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E6C24" w:rsidRPr="00DF5E44" w:rsidRDefault="00FE6C24" w:rsidP="00FE6C24">
      <w:pPr>
        <w:tabs>
          <w:tab w:val="left" w:pos="0"/>
          <w:tab w:val="left" w:pos="709"/>
          <w:tab w:val="left" w:pos="851"/>
        </w:tabs>
        <w:spacing w:line="240" w:lineRule="auto"/>
        <w:ind w:firstLine="360"/>
        <w:jc w:val="both"/>
        <w:rPr>
          <w:sz w:val="22"/>
          <w:szCs w:val="22"/>
        </w:rPr>
      </w:pPr>
      <w:r w:rsidRPr="00DF5E44">
        <w:rPr>
          <w:sz w:val="22"/>
          <w:szCs w:val="22"/>
        </w:rPr>
        <w:t>В іншому випадку автопролонгація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вебсайті Полікомбанку інформацію щодо наявності/відсутності в банку умов залучення такого виду депозиту.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.6.2. Автопролонгація здійснюється у дату повернення вкладу, визначену п. </w:t>
      </w:r>
      <w:r w:rsidR="00E308AC" w:rsidRPr="00DF5E44">
        <w:rPr>
          <w:sz w:val="22"/>
          <w:szCs w:val="22"/>
        </w:rPr>
        <w:t>2</w:t>
      </w:r>
      <w:r w:rsidR="00FE6C24" w:rsidRPr="00DF5E44">
        <w:rPr>
          <w:sz w:val="22"/>
          <w:szCs w:val="22"/>
        </w:rPr>
        <w:t>.1.3. договору, та у дати, до яких він був пролонгований (після першої пролонгації), на строк, визначений в п. </w:t>
      </w:r>
      <w:r w:rsidR="00E308AC" w:rsidRPr="00DF5E44">
        <w:rPr>
          <w:sz w:val="22"/>
          <w:szCs w:val="22"/>
        </w:rPr>
        <w:t>2</w:t>
      </w:r>
      <w:r w:rsidR="00FE6C24" w:rsidRPr="00DF5E44">
        <w:rPr>
          <w:sz w:val="22"/>
          <w:szCs w:val="22"/>
        </w:rPr>
        <w:t>.1.3 договору.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.6.3. Процентна ставка на кожний новий строк вкладу встановлюється у розмірі, що діє в банку на дату автопролонгації для вкладу з аналогічними умовами (вид вкладу, валюта, сума, термін, періодичність та форма виплати процентів, можливість автопролонгації). При цьому процентна ставка у кожному випадку автопролонгації може бути як більшою, так і меншою ніж процентна ставка, що діяла в момент укладання договору.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.6.4. У разі автопролонгації додаткова угода до договору не укладається.</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.6.5. Вкладник може відмовитись від автопролонгації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.6.6. У разі звернення клієнта з вимогою повернення вкладу після його автопролонгації повернення коштів вкладу здійснюється в загальному порядку згідно з умовами договору.</w:t>
      </w:r>
    </w:p>
    <w:p w:rsidR="00195759" w:rsidRPr="00DF5E44" w:rsidRDefault="00FE6C24" w:rsidP="00195759">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В договір за ініціативою однієї із Сторін і згодою іншої Сторони можуть бути внесені зміни, в тому числі щодо терміну повернення вкладу, порядку виплати процентів, які оформлюються додатковою угодою.</w:t>
      </w:r>
    </w:p>
    <w:p w:rsidR="00FE6C24" w:rsidRPr="00DF5E44" w:rsidRDefault="00FE6C24" w:rsidP="00195759">
      <w:pPr>
        <w:widowControl/>
        <w:numPr>
          <w:ilvl w:val="1"/>
          <w:numId w:val="2"/>
        </w:numPr>
        <w:tabs>
          <w:tab w:val="left" w:pos="540"/>
          <w:tab w:val="num" w:pos="720"/>
        </w:tabs>
        <w:spacing w:line="240" w:lineRule="auto"/>
        <w:ind w:left="0" w:firstLine="0"/>
        <w:jc w:val="both"/>
        <w:rPr>
          <w:snapToGrid w:val="0"/>
          <w:sz w:val="22"/>
          <w:szCs w:val="22"/>
        </w:rPr>
      </w:pPr>
      <w:r w:rsidRPr="00DF5E44">
        <w:rPr>
          <w:sz w:val="22"/>
          <w:szCs w:val="22"/>
        </w:rPr>
        <w:t>У всьому іншому, не передбаченому цим договором, Сторони керуються чинним законодавством.</w:t>
      </w:r>
    </w:p>
    <w:p w:rsidR="00FE6C24" w:rsidRPr="00DF5E44" w:rsidRDefault="00FE6C24" w:rsidP="005520C3">
      <w:pPr>
        <w:widowControl/>
        <w:numPr>
          <w:ilvl w:val="1"/>
          <w:numId w:val="2"/>
        </w:numPr>
        <w:tabs>
          <w:tab w:val="left" w:pos="540"/>
        </w:tabs>
        <w:spacing w:line="240" w:lineRule="auto"/>
        <w:ind w:left="0" w:firstLine="0"/>
        <w:jc w:val="both"/>
        <w:rPr>
          <w:sz w:val="22"/>
          <w:szCs w:val="22"/>
        </w:rPr>
      </w:pPr>
      <w:r w:rsidRPr="00DF5E44">
        <w:rPr>
          <w:sz w:val="22"/>
          <w:szCs w:val="22"/>
        </w:rPr>
        <w:t>Якщо Вкладник отримує пенсію від органів Пенсійного фонду України (надалі – ПФУ) через поточний рахунок в Полікомбанку, Банк сплачує Вкладнику в валюті прийнятого вкладу бонус (додаткову процентну ставку) згідно з тарифним пакетом “Пенсійний” (далі – пенсійний бонус).</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.9.1. При цьому, якщо на дату укладання цього договору Вкладник вже отримує пенсію на рахунок в Полікомбанку або подав через Полікомбанк заяву до ПФУ на отримання пенсії через поточний рахунок в банку, та з дати подачі зазначеної заяви не пройшло 90 днів (у разі ненадходження пенсії на рахунок в банку), то ставка по вкладу, визначена п. </w:t>
      </w:r>
      <w:r w:rsidR="00E308AC" w:rsidRPr="00DF5E44">
        <w:rPr>
          <w:sz w:val="22"/>
          <w:szCs w:val="22"/>
        </w:rPr>
        <w:t>2</w:t>
      </w:r>
      <w:r w:rsidR="00FE6C24" w:rsidRPr="00DF5E44">
        <w:rPr>
          <w:sz w:val="22"/>
          <w:szCs w:val="22"/>
        </w:rPr>
        <w:t>.1.4. договору, включає пенсійний бонус.</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.9.2. Якщо протягом 90 днів пенсія не надходила на поточний рахунок клієнта в банку (в тому числі після подання зазначеної заяви), то ставка по вкладу зменшується на розмір пенсійного бонусу, який був включений до розміру процентної ставки (п. </w:t>
      </w:r>
      <w:r w:rsidR="00E308AC" w:rsidRPr="00DF5E44">
        <w:rPr>
          <w:sz w:val="22"/>
          <w:szCs w:val="22"/>
        </w:rPr>
        <w:t>2</w:t>
      </w:r>
      <w:r w:rsidR="00FE6C24" w:rsidRPr="00DF5E44">
        <w:rPr>
          <w:sz w:val="22"/>
          <w:szCs w:val="22"/>
        </w:rPr>
        <w:t>.1.4. договору) без укладання додаткової угоди до договору, якщо ця ставка була включена на дату укладання договору.</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.9.3. Якщо протягом дії договору вкладник подає через Полікомбанк заяву ПФУ на отримання пенсії через поточний рахунок в Банку, то ставка по вкладу збільшується на розмір пенсійного бонусу з наступного робочого дня.</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.9.4. У всіх зазначених випадках додаткова угода до договору не укладається.</w:t>
      </w:r>
    </w:p>
    <w:p w:rsidR="00FE6C24" w:rsidRPr="00DF5E44" w:rsidRDefault="005520C3"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 xml:space="preserve">.9.5. Якщо протягом строку дії договору за </w:t>
      </w:r>
      <w:r w:rsidR="00D07D15" w:rsidRPr="00DF5E44">
        <w:rPr>
          <w:sz w:val="22"/>
          <w:szCs w:val="22"/>
        </w:rPr>
        <w:t>будь-яких</w:t>
      </w:r>
      <w:r w:rsidR="00FE6C24" w:rsidRPr="00DF5E44">
        <w:rPr>
          <w:sz w:val="22"/>
          <w:szCs w:val="22"/>
        </w:rPr>
        <w:t xml:space="preserve"> обставин відбулось припинення надходження пенсії на поточний рахунок вкладника в Полікомбанку більше, ніж на 90 днів, то виплата пенсійного бонусу та відповідне збільшення ставки за вкладом на розмір пенсійного бонусу відбувається на наступний робочий день після подання нової заяви через Банк до ПФУ на отримання пенсії через поточний рахунок в Банку.</w:t>
      </w:r>
    </w:p>
    <w:p w:rsidR="00FE6C24" w:rsidRPr="00DF5E44" w:rsidRDefault="00FE6C24" w:rsidP="005520C3">
      <w:pPr>
        <w:pStyle w:val="aa"/>
        <w:widowControl/>
        <w:numPr>
          <w:ilvl w:val="1"/>
          <w:numId w:val="2"/>
        </w:numPr>
        <w:tabs>
          <w:tab w:val="num" w:pos="0"/>
          <w:tab w:val="left" w:pos="540"/>
          <w:tab w:val="left" w:pos="720"/>
        </w:tabs>
        <w:spacing w:line="240" w:lineRule="auto"/>
        <w:ind w:left="0" w:firstLine="0"/>
        <w:jc w:val="both"/>
        <w:rPr>
          <w:snapToGrid w:val="0"/>
          <w:sz w:val="22"/>
          <w:szCs w:val="22"/>
        </w:rPr>
      </w:pPr>
      <w:r w:rsidRPr="00DF5E44">
        <w:rPr>
          <w:sz w:val="22"/>
          <w:szCs w:val="22"/>
        </w:rPr>
        <w:t>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FE6C24" w:rsidRPr="00DF5E44" w:rsidRDefault="00FE6C24" w:rsidP="005520C3">
      <w:pPr>
        <w:widowControl/>
        <w:numPr>
          <w:ilvl w:val="1"/>
          <w:numId w:val="2"/>
        </w:numPr>
        <w:tabs>
          <w:tab w:val="left" w:pos="142"/>
          <w:tab w:val="left" w:pos="360"/>
          <w:tab w:val="left" w:pos="567"/>
        </w:tabs>
        <w:spacing w:line="17" w:lineRule="atLeast"/>
        <w:ind w:left="0" w:firstLine="0"/>
        <w:jc w:val="both"/>
        <w:rPr>
          <w:sz w:val="22"/>
          <w:szCs w:val="22"/>
        </w:rPr>
      </w:pPr>
      <w:r w:rsidRPr="00DF5E44">
        <w:rPr>
          <w:sz w:val="22"/>
          <w:szCs w:val="22"/>
        </w:rPr>
        <w:t>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EA0ADC" w:rsidRPr="00DF5E44" w:rsidRDefault="006974C8" w:rsidP="005520C3">
      <w:pPr>
        <w:widowControl/>
        <w:numPr>
          <w:ilvl w:val="1"/>
          <w:numId w:val="2"/>
        </w:numPr>
        <w:tabs>
          <w:tab w:val="left" w:pos="540"/>
          <w:tab w:val="left" w:pos="720"/>
          <w:tab w:val="left" w:pos="900"/>
        </w:tabs>
        <w:spacing w:line="240" w:lineRule="auto"/>
        <w:ind w:left="0" w:firstLine="0"/>
        <w:jc w:val="both"/>
        <w:rPr>
          <w:snapToGrid w:val="0"/>
          <w:sz w:val="22"/>
          <w:szCs w:val="22"/>
        </w:rPr>
      </w:pPr>
      <w:r w:rsidRPr="00DF5E44">
        <w:rPr>
          <w:sz w:val="22"/>
          <w:szCs w:val="22"/>
        </w:rPr>
        <w:t xml:space="preserve">У разі відсутності у Вкладника відкритого поточного рахунку в </w:t>
      </w:r>
      <w:r w:rsidR="00BD655A" w:rsidRPr="00DF5E44">
        <w:rPr>
          <w:sz w:val="22"/>
          <w:szCs w:val="22"/>
        </w:rPr>
        <w:t>Б</w:t>
      </w:r>
      <w:r w:rsidRPr="00DF5E44">
        <w:rPr>
          <w:sz w:val="22"/>
          <w:szCs w:val="22"/>
        </w:rPr>
        <w:t xml:space="preserve">анку у валюті </w:t>
      </w:r>
      <w:r w:rsidR="00BD655A" w:rsidRPr="00DF5E44">
        <w:rPr>
          <w:sz w:val="22"/>
          <w:szCs w:val="22"/>
        </w:rPr>
        <w:t>в</w:t>
      </w:r>
      <w:r w:rsidRPr="00DF5E44">
        <w:rPr>
          <w:sz w:val="22"/>
          <w:szCs w:val="22"/>
        </w:rPr>
        <w:t xml:space="preserve">кладу одночасно із розміщенням вкладу здійснюється відкриття Вкладнику </w:t>
      </w:r>
      <w:r w:rsidR="00BD655A" w:rsidRPr="00DF5E44">
        <w:rPr>
          <w:sz w:val="22"/>
          <w:szCs w:val="22"/>
        </w:rPr>
        <w:t>п</w:t>
      </w:r>
      <w:r w:rsidRPr="00DF5E44">
        <w:rPr>
          <w:sz w:val="22"/>
          <w:szCs w:val="22"/>
        </w:rPr>
        <w:t>оточного рахунку у валюті Вкладу</w:t>
      </w:r>
      <w:r w:rsidR="00764881" w:rsidRPr="00DF5E44">
        <w:rPr>
          <w:sz w:val="22"/>
          <w:szCs w:val="22"/>
        </w:rPr>
        <w:t>. Відкриття та обслуговування</w:t>
      </w:r>
      <w:r w:rsidR="00EA0ADC" w:rsidRPr="00DF5E44">
        <w:rPr>
          <w:sz w:val="22"/>
          <w:szCs w:val="22"/>
        </w:rPr>
        <w:t xml:space="preserve"> </w:t>
      </w:r>
      <w:r w:rsidR="00764881" w:rsidRPr="00DF5E44">
        <w:rPr>
          <w:sz w:val="22"/>
          <w:szCs w:val="22"/>
        </w:rPr>
        <w:t xml:space="preserve">поточного </w:t>
      </w:r>
      <w:r w:rsidR="00195759" w:rsidRPr="00DF5E44">
        <w:rPr>
          <w:sz w:val="22"/>
          <w:szCs w:val="22"/>
        </w:rPr>
        <w:t xml:space="preserve">рахунку </w:t>
      </w:r>
      <w:r w:rsidR="00764881" w:rsidRPr="00DF5E44">
        <w:rPr>
          <w:sz w:val="22"/>
          <w:szCs w:val="22"/>
        </w:rPr>
        <w:t>проводиться</w:t>
      </w:r>
      <w:r w:rsidR="00EA0ADC" w:rsidRPr="00DF5E44">
        <w:rPr>
          <w:sz w:val="22"/>
          <w:szCs w:val="22"/>
        </w:rPr>
        <w:t xml:space="preserve"> </w:t>
      </w:r>
      <w:r w:rsidR="00F764C5" w:rsidRPr="00DF5E44">
        <w:rPr>
          <w:sz w:val="22"/>
          <w:szCs w:val="22"/>
        </w:rPr>
        <w:t xml:space="preserve">згідно </w:t>
      </w:r>
      <w:r w:rsidR="0050391B" w:rsidRPr="00DF5E44">
        <w:rPr>
          <w:sz w:val="22"/>
          <w:szCs w:val="22"/>
        </w:rPr>
        <w:t>з Т</w:t>
      </w:r>
      <w:r w:rsidR="00F764C5" w:rsidRPr="00DF5E44">
        <w:rPr>
          <w:sz w:val="22"/>
          <w:szCs w:val="22"/>
        </w:rPr>
        <w:t>ариф</w:t>
      </w:r>
      <w:r w:rsidR="0050391B" w:rsidRPr="00DF5E44">
        <w:rPr>
          <w:sz w:val="22"/>
          <w:szCs w:val="22"/>
        </w:rPr>
        <w:t>ами</w:t>
      </w:r>
      <w:r w:rsidR="00F764C5" w:rsidRPr="00DF5E44">
        <w:rPr>
          <w:sz w:val="22"/>
          <w:szCs w:val="22"/>
        </w:rPr>
        <w:t xml:space="preserve"> Банку. </w:t>
      </w:r>
    </w:p>
    <w:p w:rsidR="00477D30" w:rsidRPr="00DF5E44" w:rsidRDefault="00477D30" w:rsidP="00910D3E">
      <w:pPr>
        <w:widowControl/>
        <w:tabs>
          <w:tab w:val="left" w:pos="540"/>
          <w:tab w:val="left" w:pos="720"/>
          <w:tab w:val="left" w:pos="900"/>
        </w:tabs>
        <w:spacing w:line="240" w:lineRule="auto"/>
        <w:jc w:val="both"/>
        <w:rPr>
          <w:sz w:val="22"/>
          <w:szCs w:val="22"/>
        </w:rPr>
      </w:pPr>
      <w:r w:rsidRPr="00DF5E44">
        <w:rPr>
          <w:sz w:val="22"/>
          <w:szCs w:val="22"/>
        </w:rPr>
        <w:t xml:space="preserve">        Банк надає за бажанням Вкладн</w:t>
      </w:r>
      <w:r w:rsidR="003B3A8C" w:rsidRPr="00DF5E44">
        <w:rPr>
          <w:sz w:val="22"/>
          <w:szCs w:val="22"/>
        </w:rPr>
        <w:t xml:space="preserve">ика інші додаткові послуги, </w:t>
      </w:r>
      <w:r w:rsidRPr="00DF5E44">
        <w:rPr>
          <w:sz w:val="22"/>
          <w:szCs w:val="22"/>
        </w:rPr>
        <w:t xml:space="preserve">що безпосередньо пов’язані з </w:t>
      </w:r>
      <w:r w:rsidR="003B3A8C" w:rsidRPr="00DF5E44">
        <w:rPr>
          <w:sz w:val="22"/>
          <w:szCs w:val="22"/>
        </w:rPr>
        <w:t>обслуговуванням договору</w:t>
      </w:r>
      <w:r w:rsidRPr="00DF5E44">
        <w:rPr>
          <w:sz w:val="22"/>
          <w:szCs w:val="22"/>
        </w:rPr>
        <w:t>,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r w:rsidR="003B3A8C" w:rsidRPr="00DF5E44">
        <w:rPr>
          <w:sz w:val="22"/>
          <w:szCs w:val="22"/>
        </w:rPr>
        <w:t>.</w:t>
      </w:r>
    </w:p>
    <w:p w:rsidR="00820AFC" w:rsidRPr="00DF5E44" w:rsidRDefault="003B3A8C" w:rsidP="00910D3E">
      <w:pPr>
        <w:widowControl/>
        <w:tabs>
          <w:tab w:val="left" w:pos="540"/>
          <w:tab w:val="left" w:pos="720"/>
          <w:tab w:val="left" w:pos="900"/>
        </w:tabs>
        <w:spacing w:line="240" w:lineRule="auto"/>
        <w:jc w:val="both"/>
        <w:rPr>
          <w:sz w:val="22"/>
          <w:szCs w:val="22"/>
        </w:rPr>
      </w:pPr>
      <w:r w:rsidRPr="00DF5E44">
        <w:rPr>
          <w:sz w:val="22"/>
          <w:szCs w:val="22"/>
        </w:rPr>
        <w:t xml:space="preserve">       </w:t>
      </w:r>
      <w:r w:rsidR="00EA0ADC" w:rsidRPr="00DF5E44">
        <w:rPr>
          <w:sz w:val="22"/>
          <w:szCs w:val="22"/>
        </w:rPr>
        <w:t>Т</w:t>
      </w:r>
      <w:r w:rsidR="00FE6C24" w:rsidRPr="00DF5E44">
        <w:rPr>
          <w:sz w:val="22"/>
          <w:szCs w:val="22"/>
        </w:rPr>
        <w:t>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w:t>
      </w:r>
      <w:r w:rsidR="009D049B" w:rsidRPr="00DF5E44">
        <w:rPr>
          <w:sz w:val="22"/>
          <w:szCs w:val="22"/>
        </w:rPr>
        <w:t>,</w:t>
      </w:r>
      <w:r w:rsidR="00FE6C24" w:rsidRPr="00DF5E44">
        <w:rPr>
          <w:sz w:val="22"/>
          <w:szCs w:val="22"/>
        </w:rPr>
        <w:t xml:space="preserve"> шляхом розміщення</w:t>
      </w:r>
    </w:p>
    <w:tbl>
      <w:tblPr>
        <w:tblpPr w:leftFromText="180" w:rightFromText="180" w:vertAnchor="text" w:horzAnchor="margin" w:tblpY="125"/>
        <w:tblW w:w="0" w:type="auto"/>
        <w:tblLook w:val="01E0" w:firstRow="1" w:lastRow="1" w:firstColumn="1" w:lastColumn="1" w:noHBand="0" w:noVBand="0"/>
      </w:tblPr>
      <w:tblGrid>
        <w:gridCol w:w="5194"/>
        <w:gridCol w:w="5228"/>
      </w:tblGrid>
      <w:tr w:rsidR="00820AFC" w:rsidRPr="00DF5E44" w:rsidTr="006A6507">
        <w:tc>
          <w:tcPr>
            <w:tcW w:w="5295" w:type="dxa"/>
          </w:tcPr>
          <w:p w:rsidR="00820AFC" w:rsidRPr="00DF5E44" w:rsidRDefault="00820AFC" w:rsidP="006A6507">
            <w:pPr>
              <w:tabs>
                <w:tab w:val="left" w:pos="284"/>
                <w:tab w:val="num" w:pos="567"/>
              </w:tabs>
              <w:spacing w:line="17" w:lineRule="atLeast"/>
              <w:ind w:right="-28"/>
              <w:jc w:val="center"/>
              <w:rPr>
                <w:b/>
                <w:bCs/>
                <w:sz w:val="22"/>
                <w:szCs w:val="22"/>
              </w:rPr>
            </w:pPr>
            <w:r w:rsidRPr="00DF5E44">
              <w:rPr>
                <w:b/>
                <w:bCs/>
                <w:sz w:val="22"/>
                <w:szCs w:val="22"/>
              </w:rPr>
              <w:t>БАНК____________________</w:t>
            </w:r>
          </w:p>
          <w:p w:rsidR="00820AFC" w:rsidRPr="00DF5E44" w:rsidRDefault="00820AFC" w:rsidP="006A6507">
            <w:pPr>
              <w:tabs>
                <w:tab w:val="left" w:pos="284"/>
                <w:tab w:val="num" w:pos="567"/>
              </w:tabs>
              <w:spacing w:line="17" w:lineRule="atLeast"/>
              <w:ind w:right="-28"/>
              <w:jc w:val="center"/>
            </w:pPr>
            <w:r w:rsidRPr="00DF5E44">
              <w:t>(підпис, печатка)</w:t>
            </w:r>
          </w:p>
        </w:tc>
        <w:tc>
          <w:tcPr>
            <w:tcW w:w="5296" w:type="dxa"/>
          </w:tcPr>
          <w:p w:rsidR="00820AFC" w:rsidRPr="00DF5E44" w:rsidRDefault="00820AFC" w:rsidP="006A6507">
            <w:pPr>
              <w:tabs>
                <w:tab w:val="left" w:pos="284"/>
                <w:tab w:val="num" w:pos="567"/>
              </w:tabs>
              <w:spacing w:line="17" w:lineRule="atLeast"/>
              <w:ind w:right="-28"/>
              <w:jc w:val="center"/>
              <w:rPr>
                <w:b/>
                <w:bCs/>
                <w:sz w:val="22"/>
                <w:szCs w:val="22"/>
              </w:rPr>
            </w:pPr>
            <w:r w:rsidRPr="00DF5E44">
              <w:rPr>
                <w:b/>
                <w:bCs/>
                <w:sz w:val="22"/>
                <w:szCs w:val="22"/>
              </w:rPr>
              <w:t>ВКЛАДНИК_____________________</w:t>
            </w:r>
          </w:p>
          <w:p w:rsidR="00820AFC" w:rsidRPr="00DF5E44" w:rsidRDefault="00820AFC" w:rsidP="00820AFC">
            <w:pPr>
              <w:tabs>
                <w:tab w:val="left" w:pos="284"/>
                <w:tab w:val="num" w:pos="567"/>
              </w:tabs>
              <w:spacing w:line="17" w:lineRule="atLeast"/>
              <w:ind w:right="-28"/>
              <w:jc w:val="center"/>
              <w:rPr>
                <w:lang w:val="ru-RU"/>
              </w:rPr>
            </w:pPr>
            <w:r w:rsidRPr="00DF5E44">
              <w:t>(підпис)</w:t>
            </w:r>
          </w:p>
        </w:tc>
      </w:tr>
    </w:tbl>
    <w:p w:rsidR="00EA0ADC" w:rsidRPr="00DF5E44" w:rsidRDefault="00FE6C24" w:rsidP="00910D3E">
      <w:pPr>
        <w:widowControl/>
        <w:tabs>
          <w:tab w:val="left" w:pos="540"/>
          <w:tab w:val="left" w:pos="720"/>
          <w:tab w:val="left" w:pos="900"/>
        </w:tabs>
        <w:spacing w:line="240" w:lineRule="auto"/>
        <w:jc w:val="both"/>
        <w:rPr>
          <w:sz w:val="22"/>
          <w:szCs w:val="22"/>
        </w:rPr>
      </w:pPr>
      <w:r w:rsidRPr="00DF5E44">
        <w:rPr>
          <w:sz w:val="22"/>
          <w:szCs w:val="22"/>
        </w:rPr>
        <w:lastRenderedPageBreak/>
        <w:t xml:space="preserve"> відповідної інформації на дошках оголошень в  приміщеннях Банку та на </w:t>
      </w:r>
      <w:proofErr w:type="spellStart"/>
      <w:r w:rsidR="00B23EBF" w:rsidRPr="00DF5E44">
        <w:rPr>
          <w:sz w:val="22"/>
          <w:szCs w:val="22"/>
        </w:rPr>
        <w:t>вебсайті</w:t>
      </w:r>
      <w:proofErr w:type="spellEnd"/>
      <w:r w:rsidR="00B23EBF" w:rsidRPr="00DF5E44">
        <w:rPr>
          <w:sz w:val="22"/>
          <w:szCs w:val="22"/>
        </w:rPr>
        <w:t xml:space="preserve"> Банку </w:t>
      </w:r>
      <w:hyperlink r:id="rId10" w:history="1">
        <w:r w:rsidRPr="00DF5E44">
          <w:rPr>
            <w:sz w:val="22"/>
            <w:szCs w:val="22"/>
          </w:rPr>
          <w:t>http://www.policombank.com</w:t>
        </w:r>
      </w:hyperlink>
      <w:r w:rsidRPr="00DF5E44">
        <w:rPr>
          <w:sz w:val="22"/>
          <w:szCs w:val="22"/>
        </w:rPr>
        <w:t>.</w:t>
      </w:r>
    </w:p>
    <w:p w:rsidR="00FE6C24" w:rsidRPr="00DF5E44" w:rsidRDefault="003B3A8C" w:rsidP="00910D3E">
      <w:pPr>
        <w:widowControl/>
        <w:tabs>
          <w:tab w:val="left" w:pos="540"/>
          <w:tab w:val="left" w:pos="720"/>
          <w:tab w:val="left" w:pos="900"/>
        </w:tabs>
        <w:spacing w:line="240" w:lineRule="auto"/>
        <w:jc w:val="both"/>
        <w:rPr>
          <w:sz w:val="22"/>
          <w:szCs w:val="22"/>
        </w:rPr>
      </w:pPr>
      <w:r w:rsidRPr="00DF5E44">
        <w:rPr>
          <w:sz w:val="22"/>
          <w:szCs w:val="22"/>
        </w:rPr>
        <w:t xml:space="preserve">        </w:t>
      </w:r>
      <w:r w:rsidR="00477D30" w:rsidRPr="00DF5E44">
        <w:rPr>
          <w:sz w:val="22"/>
          <w:szCs w:val="22"/>
        </w:rPr>
        <w:t xml:space="preserve"> </w:t>
      </w:r>
      <w:r w:rsidR="00EA0ADC" w:rsidRPr="00DF5E44">
        <w:rPr>
          <w:sz w:val="22"/>
          <w:szCs w:val="22"/>
        </w:rPr>
        <w:t>Послуги, що надаються  третіми ос</w:t>
      </w:r>
      <w:r w:rsidR="009C0A01" w:rsidRPr="00DF5E44">
        <w:rPr>
          <w:sz w:val="22"/>
          <w:szCs w:val="22"/>
        </w:rPr>
        <w:t>о</w:t>
      </w:r>
      <w:r w:rsidR="000C6259" w:rsidRPr="00DF5E44">
        <w:rPr>
          <w:sz w:val="22"/>
          <w:szCs w:val="22"/>
        </w:rPr>
        <w:t>б</w:t>
      </w:r>
      <w:r w:rsidR="00EA0ADC" w:rsidRPr="00DF5E44">
        <w:rPr>
          <w:sz w:val="22"/>
          <w:szCs w:val="22"/>
        </w:rPr>
        <w:t>ами, при укладенні цього договору відсутні.</w:t>
      </w:r>
    </w:p>
    <w:p w:rsidR="00910D3E" w:rsidRPr="00DF5E44" w:rsidRDefault="00910D3E" w:rsidP="00910D3E">
      <w:pPr>
        <w:pStyle w:val="aa"/>
        <w:numPr>
          <w:ilvl w:val="1"/>
          <w:numId w:val="2"/>
        </w:numPr>
        <w:tabs>
          <w:tab w:val="clear" w:pos="3977"/>
        </w:tabs>
        <w:spacing w:line="240" w:lineRule="auto"/>
        <w:ind w:left="0" w:firstLine="0"/>
        <w:jc w:val="both"/>
        <w:rPr>
          <w:sz w:val="22"/>
          <w:szCs w:val="22"/>
        </w:rPr>
      </w:pPr>
      <w:r w:rsidRPr="00DF5E44">
        <w:rPr>
          <w:sz w:val="22"/>
          <w:szCs w:val="22"/>
        </w:rPr>
        <w:t xml:space="preserve">Вкладник підписанням цього договору підтверджує, що ознайомлений із тим, що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не є порушенням Закону України “Про захист персональних даних” в частині обробки персональних даних. Обробка персональних даних відповідно до вимог зазначеного закону здійснюється без </w:t>
      </w:r>
      <w:r w:rsidR="0050391B" w:rsidRPr="00DF5E44">
        <w:rPr>
          <w:sz w:val="22"/>
          <w:szCs w:val="22"/>
        </w:rPr>
        <w:t xml:space="preserve">необхідності </w:t>
      </w:r>
      <w:r w:rsidRPr="00DF5E44">
        <w:rPr>
          <w:sz w:val="22"/>
          <w:szCs w:val="22"/>
        </w:rPr>
        <w:t xml:space="preserve">отримання згоди суб’єкта персональних даних, а Банк як суб’єкт первинного фінансового моніторингу повідомив </w:t>
      </w:r>
      <w:r w:rsidR="0050391B" w:rsidRPr="00DF5E44">
        <w:rPr>
          <w:sz w:val="22"/>
          <w:szCs w:val="22"/>
        </w:rPr>
        <w:t xml:space="preserve">Вкладнику </w:t>
      </w:r>
      <w:r w:rsidRPr="00DF5E44">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FE6C24" w:rsidRPr="00DF5E44" w:rsidRDefault="00FE6C24" w:rsidP="00910D3E">
      <w:pPr>
        <w:pStyle w:val="aa"/>
        <w:numPr>
          <w:ilvl w:val="1"/>
          <w:numId w:val="2"/>
        </w:numPr>
        <w:tabs>
          <w:tab w:val="clear" w:pos="3977"/>
        </w:tabs>
        <w:spacing w:line="240" w:lineRule="auto"/>
        <w:ind w:left="0" w:firstLine="0"/>
        <w:jc w:val="both"/>
        <w:rPr>
          <w:snapToGrid w:val="0"/>
          <w:sz w:val="22"/>
          <w:szCs w:val="22"/>
        </w:rPr>
      </w:pPr>
      <w:r w:rsidRPr="00DF5E44">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0050391B" w:rsidRPr="00DF5E44">
        <w:rPr>
          <w:sz w:val="22"/>
          <w:szCs w:val="22"/>
        </w:rPr>
        <w:t>веб</w:t>
      </w:r>
      <w:r w:rsidRPr="00DF5E44">
        <w:rPr>
          <w:sz w:val="22"/>
          <w:szCs w:val="22"/>
        </w:rPr>
        <w:t>сайті</w:t>
      </w:r>
      <w:proofErr w:type="spellEnd"/>
      <w:r w:rsidRPr="00DF5E44">
        <w:rPr>
          <w:sz w:val="22"/>
          <w:szCs w:val="22"/>
        </w:rPr>
        <w:t xml:space="preserve"> Банку </w:t>
      </w:r>
      <w:hyperlink r:id="rId11" w:history="1">
        <w:r w:rsidRPr="00DF5E44">
          <w:rPr>
            <w:sz w:val="22"/>
            <w:szCs w:val="22"/>
          </w:rPr>
          <w:t>http://www.policombank.com</w:t>
        </w:r>
      </w:hyperlink>
      <w:r w:rsidRPr="00DF5E44">
        <w:rPr>
          <w:sz w:val="22"/>
          <w:szCs w:val="22"/>
        </w:rPr>
        <w:t xml:space="preserve"> у розділі </w:t>
      </w:r>
      <w:r w:rsidR="00910D3E" w:rsidRPr="00DF5E44">
        <w:rPr>
          <w:sz w:val="22"/>
          <w:szCs w:val="22"/>
        </w:rPr>
        <w:t>“</w:t>
      </w:r>
      <w:r w:rsidRPr="00DF5E44">
        <w:rPr>
          <w:sz w:val="22"/>
          <w:szCs w:val="22"/>
        </w:rPr>
        <w:t>Звернення клієнтів</w:t>
      </w:r>
      <w:r w:rsidR="00910D3E" w:rsidRPr="00DF5E44">
        <w:rPr>
          <w:sz w:val="22"/>
          <w:szCs w:val="22"/>
        </w:rPr>
        <w:t>”</w:t>
      </w:r>
      <w:r w:rsidRPr="00DF5E44">
        <w:rPr>
          <w:sz w:val="22"/>
          <w:szCs w:val="22"/>
        </w:rPr>
        <w:t xml:space="preserve">. </w:t>
      </w:r>
    </w:p>
    <w:p w:rsidR="00FE6C24" w:rsidRPr="00DF5E44" w:rsidRDefault="00FE6C24" w:rsidP="00FE6C24">
      <w:pPr>
        <w:widowControl/>
        <w:numPr>
          <w:ilvl w:val="0"/>
          <w:numId w:val="2"/>
        </w:numPr>
        <w:spacing w:before="60" w:line="240" w:lineRule="auto"/>
        <w:ind w:left="357" w:hanging="357"/>
        <w:jc w:val="center"/>
        <w:rPr>
          <w:b/>
          <w:sz w:val="22"/>
          <w:szCs w:val="22"/>
        </w:rPr>
      </w:pPr>
      <w:r w:rsidRPr="00DF5E44">
        <w:rPr>
          <w:b/>
          <w:sz w:val="22"/>
          <w:szCs w:val="22"/>
        </w:rPr>
        <w:t>ВІДПОВІДАЛЬНІСТЬ СТОРІН</w:t>
      </w:r>
    </w:p>
    <w:p w:rsidR="00FE6C24" w:rsidRPr="00DF5E44" w:rsidRDefault="00FE6C24" w:rsidP="00745F7B">
      <w:pPr>
        <w:pStyle w:val="11"/>
        <w:numPr>
          <w:ilvl w:val="1"/>
          <w:numId w:val="2"/>
        </w:numPr>
        <w:tabs>
          <w:tab w:val="num" w:pos="0"/>
          <w:tab w:val="left" w:pos="426"/>
        </w:tabs>
        <w:spacing w:line="240" w:lineRule="auto"/>
        <w:ind w:left="0" w:firstLine="0"/>
        <w:jc w:val="both"/>
        <w:rPr>
          <w:color w:val="000000"/>
          <w:sz w:val="22"/>
          <w:szCs w:val="22"/>
        </w:rPr>
      </w:pPr>
      <w:r w:rsidRPr="00DF5E44">
        <w:rPr>
          <w:color w:val="000000"/>
          <w:sz w:val="22"/>
          <w:szCs w:val="22"/>
        </w:rPr>
        <w:t>При порушенні умов договору Сторони несуть майнову в</w:t>
      </w:r>
      <w:r w:rsidR="00745F7B" w:rsidRPr="00DF5E44">
        <w:rPr>
          <w:color w:val="000000"/>
          <w:sz w:val="22"/>
          <w:szCs w:val="22"/>
        </w:rPr>
        <w:t xml:space="preserve">ідповідальність згідно з чинним </w:t>
      </w:r>
      <w:r w:rsidRPr="00DF5E44">
        <w:rPr>
          <w:color w:val="000000"/>
          <w:sz w:val="22"/>
          <w:szCs w:val="22"/>
        </w:rPr>
        <w:t>законодавством.</w:t>
      </w:r>
    </w:p>
    <w:p w:rsidR="00FE6C24" w:rsidRPr="00DF5E44" w:rsidRDefault="00745F7B" w:rsidP="00FE6C24">
      <w:pPr>
        <w:pStyle w:val="11"/>
        <w:tabs>
          <w:tab w:val="left" w:pos="426"/>
        </w:tabs>
        <w:spacing w:line="240" w:lineRule="auto"/>
        <w:jc w:val="both"/>
        <w:rPr>
          <w:color w:val="000000"/>
          <w:sz w:val="22"/>
          <w:szCs w:val="22"/>
        </w:rPr>
      </w:pPr>
      <w:r w:rsidRPr="00DF5E44">
        <w:rPr>
          <w:color w:val="000000"/>
          <w:sz w:val="22"/>
          <w:szCs w:val="22"/>
        </w:rPr>
        <w:t>5</w:t>
      </w:r>
      <w:r w:rsidR="00FE6C24" w:rsidRPr="00DF5E44">
        <w:rPr>
          <w:color w:val="000000"/>
          <w:sz w:val="22"/>
          <w:szCs w:val="22"/>
        </w:rPr>
        <w:t xml:space="preserve">.2. За </w:t>
      </w:r>
      <w:r w:rsidR="009B32DC" w:rsidRPr="00DF5E44">
        <w:rPr>
          <w:color w:val="000000"/>
          <w:sz w:val="22"/>
          <w:szCs w:val="22"/>
        </w:rPr>
        <w:t xml:space="preserve">невиконання або неналежне виконання Банком зобов’язань за цим договором </w:t>
      </w:r>
      <w:r w:rsidR="00FE6C24" w:rsidRPr="00DF5E44">
        <w:rPr>
          <w:color w:val="000000"/>
          <w:sz w:val="22"/>
          <w:szCs w:val="22"/>
        </w:rPr>
        <w:t xml:space="preserve"> Банк сплачує пеню у розмірі 0,1% річних за кожний день неповернення вкладу.</w:t>
      </w:r>
    </w:p>
    <w:p w:rsidR="00FE6C24" w:rsidRPr="00DF5E44" w:rsidRDefault="00FE6C24" w:rsidP="00745F7B">
      <w:pPr>
        <w:pStyle w:val="11"/>
        <w:numPr>
          <w:ilvl w:val="0"/>
          <w:numId w:val="2"/>
        </w:numPr>
        <w:spacing w:before="60" w:line="240" w:lineRule="auto"/>
        <w:ind w:left="357" w:hanging="357"/>
        <w:jc w:val="center"/>
        <w:rPr>
          <w:b/>
          <w:color w:val="000000"/>
          <w:sz w:val="22"/>
          <w:szCs w:val="22"/>
        </w:rPr>
      </w:pPr>
      <w:r w:rsidRPr="00DF5E44">
        <w:rPr>
          <w:b/>
          <w:color w:val="000000"/>
          <w:sz w:val="22"/>
          <w:szCs w:val="22"/>
        </w:rPr>
        <w:t>ФОРС-МАЖОР</w:t>
      </w:r>
    </w:p>
    <w:p w:rsidR="00FE6C24" w:rsidRPr="00DF5E44" w:rsidRDefault="00FE6C24" w:rsidP="00745F7B">
      <w:pPr>
        <w:pStyle w:val="11"/>
        <w:numPr>
          <w:ilvl w:val="1"/>
          <w:numId w:val="2"/>
        </w:numPr>
        <w:tabs>
          <w:tab w:val="left" w:pos="426"/>
        </w:tabs>
        <w:spacing w:line="240" w:lineRule="auto"/>
        <w:ind w:left="0" w:firstLine="0"/>
        <w:jc w:val="both"/>
        <w:rPr>
          <w:color w:val="000000"/>
          <w:sz w:val="22"/>
          <w:szCs w:val="22"/>
        </w:rPr>
      </w:pPr>
      <w:r w:rsidRPr="00DF5E44">
        <w:rPr>
          <w:color w:val="000000"/>
          <w:sz w:val="22"/>
          <w:szCs w:val="22"/>
        </w:rPr>
        <w:t>Сторон</w:t>
      </w:r>
      <w:r w:rsidR="008B2AB1" w:rsidRPr="00DF5E44">
        <w:rPr>
          <w:color w:val="000000"/>
          <w:sz w:val="22"/>
          <w:szCs w:val="22"/>
        </w:rPr>
        <w:t xml:space="preserve">а договору, що порушила зобов’язання, </w:t>
      </w:r>
      <w:r w:rsidRPr="00DF5E44">
        <w:rPr>
          <w:color w:val="000000"/>
          <w:sz w:val="22"/>
          <w:szCs w:val="22"/>
        </w:rPr>
        <w:t xml:space="preserve"> звільня</w:t>
      </w:r>
      <w:r w:rsidR="008B2AB1" w:rsidRPr="00DF5E44">
        <w:rPr>
          <w:color w:val="000000"/>
          <w:sz w:val="22"/>
          <w:szCs w:val="22"/>
        </w:rPr>
        <w:t>ється</w:t>
      </w:r>
      <w:r w:rsidRPr="00DF5E44">
        <w:rPr>
          <w:color w:val="000000"/>
          <w:sz w:val="22"/>
          <w:szCs w:val="22"/>
        </w:rPr>
        <w:t xml:space="preserve"> від відповідальності за </w:t>
      </w:r>
      <w:r w:rsidR="008B2AB1" w:rsidRPr="00DF5E44">
        <w:rPr>
          <w:color w:val="000000"/>
          <w:sz w:val="22"/>
          <w:szCs w:val="22"/>
        </w:rPr>
        <w:t>порушення</w:t>
      </w:r>
      <w:r w:rsidRPr="00DF5E44">
        <w:rPr>
          <w:color w:val="000000"/>
          <w:sz w:val="22"/>
          <w:szCs w:val="22"/>
        </w:rPr>
        <w:t xml:space="preserve"> зобов’язан</w:t>
      </w:r>
      <w:r w:rsidR="008B2AB1" w:rsidRPr="00DF5E44">
        <w:rPr>
          <w:color w:val="000000"/>
          <w:sz w:val="22"/>
          <w:szCs w:val="22"/>
        </w:rPr>
        <w:t>ня</w:t>
      </w:r>
      <w:r w:rsidRPr="00DF5E44">
        <w:rPr>
          <w:color w:val="000000"/>
          <w:sz w:val="22"/>
          <w:szCs w:val="22"/>
        </w:rPr>
        <w:t xml:space="preserve"> по цьому договору, якщо </w:t>
      </w:r>
      <w:r w:rsidR="008B2AB1" w:rsidRPr="00DF5E44">
        <w:rPr>
          <w:color w:val="000000"/>
          <w:sz w:val="22"/>
          <w:szCs w:val="22"/>
        </w:rPr>
        <w:t>вона доведе, що це порушення сталося внаслідок форс-мажорних обстав</w:t>
      </w:r>
      <w:r w:rsidR="009B32DC" w:rsidRPr="00DF5E44">
        <w:rPr>
          <w:color w:val="000000"/>
          <w:sz w:val="22"/>
          <w:szCs w:val="22"/>
        </w:rPr>
        <w:t>ин (обставини непереборної сили)</w:t>
      </w:r>
      <w:r w:rsidRPr="00DF5E44">
        <w:rPr>
          <w:color w:val="000000"/>
          <w:sz w:val="22"/>
          <w:szCs w:val="22"/>
        </w:rPr>
        <w:t xml:space="preserve">, що засвідчується Торгово-промисловою палатою України  </w:t>
      </w:r>
      <w:r w:rsidR="000A63A9" w:rsidRPr="00DF5E44">
        <w:rPr>
          <w:color w:val="000000"/>
          <w:sz w:val="22"/>
          <w:szCs w:val="22"/>
        </w:rPr>
        <w:t xml:space="preserve"> або </w:t>
      </w:r>
      <w:r w:rsidRPr="00DF5E44">
        <w:rPr>
          <w:color w:val="000000"/>
          <w:sz w:val="22"/>
          <w:szCs w:val="22"/>
        </w:rPr>
        <w:t>уповноваженими нею торгово-промисловими палатами.</w:t>
      </w:r>
    </w:p>
    <w:p w:rsidR="00FE6C24" w:rsidRPr="00DF5E44" w:rsidRDefault="00FE6C24" w:rsidP="00745F7B">
      <w:pPr>
        <w:pStyle w:val="11"/>
        <w:keepNext/>
        <w:widowControl/>
        <w:numPr>
          <w:ilvl w:val="0"/>
          <w:numId w:val="2"/>
        </w:numPr>
        <w:spacing w:before="60" w:line="240" w:lineRule="auto"/>
        <w:ind w:left="357" w:hanging="357"/>
        <w:jc w:val="center"/>
        <w:rPr>
          <w:b/>
          <w:color w:val="000000"/>
          <w:sz w:val="22"/>
          <w:szCs w:val="22"/>
        </w:rPr>
      </w:pPr>
      <w:r w:rsidRPr="00DF5E44">
        <w:rPr>
          <w:b/>
          <w:color w:val="000000"/>
          <w:sz w:val="22"/>
          <w:szCs w:val="22"/>
        </w:rPr>
        <w:t>СТРОК ДІЇ ДОГОВОРУ</w:t>
      </w:r>
    </w:p>
    <w:p w:rsidR="00FE6C24" w:rsidRPr="00DF5E44" w:rsidRDefault="00FE6C24" w:rsidP="00745F7B">
      <w:pPr>
        <w:pStyle w:val="11"/>
        <w:keepNext/>
        <w:widowControl/>
        <w:numPr>
          <w:ilvl w:val="1"/>
          <w:numId w:val="2"/>
        </w:numPr>
        <w:tabs>
          <w:tab w:val="num" w:pos="0"/>
          <w:tab w:val="left" w:pos="426"/>
        </w:tabs>
        <w:spacing w:line="240" w:lineRule="auto"/>
        <w:ind w:left="0" w:firstLine="0"/>
        <w:jc w:val="both"/>
        <w:rPr>
          <w:color w:val="000000"/>
          <w:sz w:val="22"/>
          <w:szCs w:val="22"/>
        </w:rPr>
      </w:pPr>
      <w:r w:rsidRPr="00DF5E44">
        <w:rPr>
          <w:color w:val="000000"/>
          <w:sz w:val="22"/>
          <w:szCs w:val="22"/>
        </w:rPr>
        <w:t>Договір набирає чинності з моменту надходження суми вкладу в Банк і діє до моменту виконання Сторонами зобов’язань з урахуванням вищезазначених умов.</w:t>
      </w:r>
    </w:p>
    <w:p w:rsidR="00FE6C24" w:rsidRPr="00DF5E44" w:rsidRDefault="00FE6C24" w:rsidP="00745F7B">
      <w:pPr>
        <w:pStyle w:val="11"/>
        <w:tabs>
          <w:tab w:val="num" w:pos="0"/>
          <w:tab w:val="left" w:pos="720"/>
        </w:tabs>
        <w:spacing w:line="240" w:lineRule="auto"/>
        <w:jc w:val="both"/>
        <w:rPr>
          <w:sz w:val="22"/>
          <w:szCs w:val="22"/>
        </w:rPr>
      </w:pPr>
      <w:r w:rsidRPr="00DF5E44">
        <w:rPr>
          <w:sz w:val="22"/>
          <w:szCs w:val="22"/>
        </w:rPr>
        <w:t>Договір складений в 2-х примірниках, які мають однакову юридичну силу: 1 - Банку, 1 - Вкладнику.</w:t>
      </w:r>
    </w:p>
    <w:p w:rsidR="00FE6C24" w:rsidRPr="00DF5E44" w:rsidRDefault="00FE6C24" w:rsidP="00745F7B">
      <w:pPr>
        <w:pStyle w:val="11"/>
        <w:numPr>
          <w:ilvl w:val="0"/>
          <w:numId w:val="2"/>
        </w:numPr>
        <w:spacing w:before="60" w:after="60" w:line="240" w:lineRule="auto"/>
        <w:ind w:left="357" w:hanging="357"/>
        <w:jc w:val="center"/>
        <w:rPr>
          <w:b/>
          <w:color w:val="000000"/>
          <w:sz w:val="22"/>
          <w:szCs w:val="22"/>
        </w:rPr>
      </w:pPr>
      <w:r w:rsidRPr="00DF5E44">
        <w:rPr>
          <w:b/>
          <w:color w:val="000000"/>
          <w:sz w:val="22"/>
          <w:szCs w:val="22"/>
        </w:rPr>
        <w:t>РЕКВІЗИТИ ТА ПІДПИСИ СТОРІН</w:t>
      </w:r>
    </w:p>
    <w:tbl>
      <w:tblPr>
        <w:tblW w:w="10548" w:type="dxa"/>
        <w:tblLayout w:type="fixed"/>
        <w:tblLook w:val="0000" w:firstRow="0" w:lastRow="0" w:firstColumn="0" w:lastColumn="0" w:noHBand="0" w:noVBand="0"/>
      </w:tblPr>
      <w:tblGrid>
        <w:gridCol w:w="4975"/>
        <w:gridCol w:w="465"/>
        <w:gridCol w:w="5108"/>
      </w:tblGrid>
      <w:tr w:rsidR="00FE6C24" w:rsidRPr="00DF5E44" w:rsidTr="00745F7B">
        <w:tc>
          <w:tcPr>
            <w:tcW w:w="4975" w:type="dxa"/>
          </w:tcPr>
          <w:p w:rsidR="00FE6C24" w:rsidRPr="00DF5E44" w:rsidRDefault="00FE6C24" w:rsidP="00745F7B">
            <w:pPr>
              <w:pStyle w:val="110"/>
              <w:tabs>
                <w:tab w:val="left" w:pos="1125"/>
              </w:tabs>
              <w:ind w:right="-30"/>
              <w:rPr>
                <w:rFonts w:ascii="Times New Roman" w:hAnsi="Times New Roman"/>
                <w:b/>
                <w:caps/>
                <w:sz w:val="22"/>
                <w:szCs w:val="22"/>
                <w:lang w:val="uk-UA"/>
              </w:rPr>
            </w:pPr>
            <w:r w:rsidRPr="00DF5E44">
              <w:rPr>
                <w:rFonts w:ascii="Times New Roman" w:hAnsi="Times New Roman"/>
                <w:b/>
                <w:caps/>
                <w:sz w:val="22"/>
                <w:szCs w:val="22"/>
                <w:lang w:val="uk-UA"/>
              </w:rPr>
              <w:t>Банк</w:t>
            </w:r>
            <w:r w:rsidRPr="00DF5E44">
              <w:rPr>
                <w:rFonts w:ascii="Times New Roman" w:hAnsi="Times New Roman"/>
                <w:b/>
                <w:caps/>
                <w:sz w:val="22"/>
                <w:szCs w:val="22"/>
                <w:lang w:val="uk-UA"/>
              </w:rPr>
              <w:tab/>
            </w:r>
          </w:p>
        </w:tc>
        <w:tc>
          <w:tcPr>
            <w:tcW w:w="465" w:type="dxa"/>
          </w:tcPr>
          <w:p w:rsidR="00FE6C24" w:rsidRPr="00DF5E44" w:rsidRDefault="00FE6C24" w:rsidP="00745F7B">
            <w:pPr>
              <w:pStyle w:val="110"/>
              <w:ind w:right="-30"/>
              <w:rPr>
                <w:rFonts w:ascii="Times New Roman" w:hAnsi="Times New Roman"/>
                <w:b/>
                <w:caps/>
                <w:sz w:val="22"/>
                <w:szCs w:val="22"/>
                <w:lang w:val="uk-UA"/>
              </w:rPr>
            </w:pPr>
          </w:p>
        </w:tc>
        <w:tc>
          <w:tcPr>
            <w:tcW w:w="5108" w:type="dxa"/>
          </w:tcPr>
          <w:p w:rsidR="00FE6C24" w:rsidRPr="00DF5E44" w:rsidRDefault="00FE6C24" w:rsidP="00745F7B">
            <w:pPr>
              <w:pStyle w:val="110"/>
              <w:ind w:right="-30"/>
              <w:rPr>
                <w:rFonts w:ascii="Times New Roman" w:hAnsi="Times New Roman"/>
                <w:b/>
                <w:caps/>
                <w:sz w:val="22"/>
                <w:szCs w:val="22"/>
                <w:lang w:val="uk-UA"/>
              </w:rPr>
            </w:pPr>
            <w:r w:rsidRPr="00DF5E44">
              <w:rPr>
                <w:rFonts w:ascii="Times New Roman" w:hAnsi="Times New Roman"/>
                <w:b/>
                <w:caps/>
                <w:sz w:val="22"/>
                <w:szCs w:val="22"/>
                <w:lang w:val="uk-UA"/>
              </w:rPr>
              <w:t>ВКЛАДНИК</w:t>
            </w:r>
          </w:p>
          <w:p w:rsidR="00FE6C24" w:rsidRPr="00DF5E44" w:rsidRDefault="00FE6C24" w:rsidP="00745F7B">
            <w:pPr>
              <w:pStyle w:val="110"/>
              <w:ind w:right="-30"/>
              <w:rPr>
                <w:rFonts w:ascii="Times New Roman" w:hAnsi="Times New Roman"/>
                <w:b/>
                <w:caps/>
                <w:sz w:val="22"/>
                <w:szCs w:val="22"/>
                <w:lang w:val="uk-UA"/>
              </w:rPr>
            </w:pPr>
            <w:r w:rsidRPr="00DF5E44">
              <w:rPr>
                <w:rFonts w:ascii="Times New Roman" w:hAnsi="Times New Roman"/>
                <w:b/>
                <w:caps/>
                <w:sz w:val="22"/>
                <w:szCs w:val="22"/>
                <w:lang w:val="uk-UA"/>
              </w:rPr>
              <w:t>_________________________________________,</w:t>
            </w:r>
          </w:p>
        </w:tc>
      </w:tr>
      <w:tr w:rsidR="00FE6C24" w:rsidRPr="00DF5E44" w:rsidTr="00745F7B">
        <w:tc>
          <w:tcPr>
            <w:tcW w:w="4975" w:type="dxa"/>
          </w:tcPr>
          <w:p w:rsidR="00FE6C24" w:rsidRPr="00DF5E44" w:rsidRDefault="00FE6C24" w:rsidP="00745F7B">
            <w:pPr>
              <w:pStyle w:val="11"/>
              <w:spacing w:line="240" w:lineRule="auto"/>
              <w:jc w:val="both"/>
              <w:rPr>
                <w:sz w:val="22"/>
                <w:szCs w:val="22"/>
              </w:rPr>
            </w:pPr>
            <w:r w:rsidRPr="00DF5E44">
              <w:rPr>
                <w:sz w:val="22"/>
                <w:szCs w:val="22"/>
              </w:rPr>
              <w:t xml:space="preserve">Полікомбанк, </w:t>
            </w:r>
          </w:p>
          <w:p w:rsidR="00FE6C24" w:rsidRPr="00DF5E44" w:rsidRDefault="00FE6C24" w:rsidP="00745F7B">
            <w:pPr>
              <w:pStyle w:val="11"/>
              <w:spacing w:line="240" w:lineRule="auto"/>
              <w:ind w:left="360" w:hanging="360"/>
              <w:jc w:val="both"/>
              <w:rPr>
                <w:sz w:val="22"/>
                <w:szCs w:val="22"/>
              </w:rPr>
            </w:pPr>
            <w:smartTag w:uri="urn:schemas-microsoft-com:office:smarttags" w:element="metricconverter">
              <w:smartTagPr>
                <w:attr w:name="ProductID" w:val="14013, м"/>
              </w:smartTagPr>
              <w:r w:rsidRPr="00DF5E44">
                <w:rPr>
                  <w:sz w:val="22"/>
                  <w:szCs w:val="22"/>
                </w:rPr>
                <w:t>14013, м</w:t>
              </w:r>
            </w:smartTag>
            <w:r w:rsidRPr="00DF5E44">
              <w:rPr>
                <w:sz w:val="22"/>
                <w:szCs w:val="22"/>
              </w:rPr>
              <w:t>. Чернігів, вул. О. Молодчого, 46</w:t>
            </w:r>
          </w:p>
          <w:p w:rsidR="00FE6C24" w:rsidRPr="00DF5E44" w:rsidRDefault="00FE6C24" w:rsidP="00745F7B">
            <w:pPr>
              <w:pStyle w:val="11"/>
              <w:spacing w:line="240" w:lineRule="auto"/>
              <w:jc w:val="both"/>
              <w:rPr>
                <w:sz w:val="22"/>
                <w:szCs w:val="22"/>
              </w:rPr>
            </w:pPr>
            <w:r w:rsidRPr="00DF5E44">
              <w:rPr>
                <w:sz w:val="22"/>
                <w:szCs w:val="22"/>
              </w:rPr>
              <w:t>(0462) 77-48-95</w:t>
            </w:r>
          </w:p>
          <w:p w:rsidR="00FE6C24" w:rsidRPr="00DF5E44" w:rsidRDefault="00FE6C24" w:rsidP="00745F7B">
            <w:pPr>
              <w:pStyle w:val="11"/>
              <w:spacing w:line="240" w:lineRule="auto"/>
              <w:jc w:val="both"/>
              <w:rPr>
                <w:sz w:val="22"/>
                <w:szCs w:val="22"/>
              </w:rPr>
            </w:pPr>
            <w:r w:rsidRPr="00DF5E44">
              <w:rPr>
                <w:sz w:val="22"/>
                <w:szCs w:val="22"/>
              </w:rPr>
              <w:t xml:space="preserve">Кор. рах. UA073000010000032007109201026 </w:t>
            </w:r>
          </w:p>
          <w:p w:rsidR="00FE6C24" w:rsidRPr="00DF5E44" w:rsidRDefault="00FE6C24" w:rsidP="00745F7B">
            <w:pPr>
              <w:pStyle w:val="11"/>
              <w:spacing w:line="240" w:lineRule="auto"/>
              <w:jc w:val="both"/>
              <w:rPr>
                <w:sz w:val="22"/>
                <w:szCs w:val="22"/>
              </w:rPr>
            </w:pPr>
            <w:r w:rsidRPr="00DF5E44">
              <w:rPr>
                <w:sz w:val="22"/>
                <w:szCs w:val="22"/>
              </w:rPr>
              <w:t xml:space="preserve">в Національному банку України </w:t>
            </w:r>
          </w:p>
          <w:p w:rsidR="00FE6C24" w:rsidRPr="00DF5E44" w:rsidRDefault="00FE6C24" w:rsidP="00745F7B">
            <w:pPr>
              <w:pStyle w:val="11"/>
              <w:spacing w:line="240" w:lineRule="auto"/>
              <w:ind w:left="360" w:hanging="360"/>
              <w:jc w:val="both"/>
              <w:rPr>
                <w:sz w:val="22"/>
                <w:szCs w:val="22"/>
              </w:rPr>
            </w:pPr>
            <w:r w:rsidRPr="00DF5E44">
              <w:rPr>
                <w:sz w:val="22"/>
                <w:szCs w:val="22"/>
              </w:rPr>
              <w:t>Код ЄДРПОУ 19356610</w:t>
            </w:r>
          </w:p>
          <w:p w:rsidR="008E3218" w:rsidRPr="00DF5E44" w:rsidRDefault="008E3218" w:rsidP="00745F7B">
            <w:pPr>
              <w:pStyle w:val="11"/>
              <w:spacing w:line="240" w:lineRule="auto"/>
              <w:ind w:left="360" w:hanging="360"/>
              <w:jc w:val="both"/>
              <w:rPr>
                <w:sz w:val="22"/>
                <w:szCs w:val="22"/>
              </w:rPr>
            </w:pPr>
            <w:r w:rsidRPr="00DF5E44">
              <w:rPr>
                <w:sz w:val="22"/>
                <w:szCs w:val="22"/>
              </w:rPr>
              <w:t>Адреса для листування:</w:t>
            </w:r>
          </w:p>
          <w:p w:rsidR="008E3218" w:rsidRPr="00DF5E44" w:rsidRDefault="008E3218" w:rsidP="008E3218">
            <w:pPr>
              <w:pStyle w:val="11"/>
              <w:spacing w:line="240" w:lineRule="auto"/>
              <w:ind w:left="360" w:hanging="360"/>
              <w:jc w:val="both"/>
              <w:rPr>
                <w:sz w:val="22"/>
                <w:szCs w:val="22"/>
              </w:rPr>
            </w:pPr>
            <w:r w:rsidRPr="00DF5E44">
              <w:rPr>
                <w:sz w:val="22"/>
                <w:szCs w:val="22"/>
              </w:rPr>
              <w:t>14017, м. Чернігів, пр-т Перемоги, 39</w:t>
            </w:r>
          </w:p>
          <w:p w:rsidR="00FE6C24" w:rsidRPr="00DF5E44" w:rsidRDefault="00FE6C24" w:rsidP="00745F7B">
            <w:pPr>
              <w:pStyle w:val="11"/>
              <w:rPr>
                <w:i/>
                <w:iCs/>
                <w:color w:val="000000"/>
                <w:sz w:val="22"/>
                <w:szCs w:val="22"/>
              </w:rPr>
            </w:pPr>
            <w:r w:rsidRPr="00DF5E44">
              <w:rPr>
                <w:i/>
                <w:iCs/>
                <w:color w:val="000000"/>
                <w:sz w:val="22"/>
                <w:szCs w:val="22"/>
              </w:rPr>
              <w:t>_____________________(назва відділення)</w:t>
            </w:r>
          </w:p>
          <w:p w:rsidR="00FE6C24" w:rsidRPr="00DF5E44" w:rsidRDefault="00FE6C24" w:rsidP="00745F7B">
            <w:pPr>
              <w:pStyle w:val="11"/>
              <w:rPr>
                <w:i/>
                <w:iCs/>
                <w:color w:val="000000"/>
                <w:sz w:val="22"/>
                <w:szCs w:val="22"/>
              </w:rPr>
            </w:pPr>
            <w:r w:rsidRPr="00DF5E44">
              <w:rPr>
                <w:i/>
                <w:iCs/>
                <w:color w:val="000000"/>
                <w:sz w:val="22"/>
                <w:szCs w:val="22"/>
              </w:rPr>
              <w:t xml:space="preserve"> ____________________(адреса відділення)</w:t>
            </w:r>
          </w:p>
          <w:p w:rsidR="00FE6C24" w:rsidRPr="00DF5E44" w:rsidRDefault="00FE6C24" w:rsidP="00745F7B">
            <w:pPr>
              <w:pStyle w:val="110"/>
              <w:spacing w:line="228" w:lineRule="auto"/>
              <w:ind w:right="-30"/>
              <w:rPr>
                <w:rFonts w:ascii="Times New Roman" w:hAnsi="Times New Roman"/>
                <w:sz w:val="22"/>
                <w:szCs w:val="22"/>
                <w:lang w:val="uk-UA"/>
              </w:rPr>
            </w:pPr>
            <w:r w:rsidRPr="00DF5E44">
              <w:rPr>
                <w:rFonts w:ascii="Times New Roman" w:hAnsi="Times New Roman"/>
                <w:sz w:val="22"/>
                <w:szCs w:val="22"/>
                <w:lang w:val="uk-UA"/>
              </w:rPr>
              <w:t>Тел.:________________</w:t>
            </w:r>
          </w:p>
          <w:p w:rsidR="00FE6C24" w:rsidRPr="00DF5E44" w:rsidRDefault="00FE6C24" w:rsidP="00745F7B">
            <w:pPr>
              <w:pStyle w:val="110"/>
              <w:ind w:right="-28" w:firstLine="518"/>
              <w:rPr>
                <w:rFonts w:ascii="Times New Roman" w:hAnsi="Times New Roman"/>
                <w:bCs/>
                <w:sz w:val="22"/>
                <w:szCs w:val="22"/>
                <w:lang w:val="uk-UA"/>
              </w:rPr>
            </w:pPr>
            <w:r w:rsidRPr="00DF5E44">
              <w:rPr>
                <w:rFonts w:ascii="Times New Roman" w:hAnsi="Times New Roman"/>
                <w:sz w:val="22"/>
                <w:szCs w:val="22"/>
                <w:lang w:val="uk-UA"/>
              </w:rPr>
              <w:t xml:space="preserve">(0462) 67-80-00 </w:t>
            </w:r>
          </w:p>
        </w:tc>
        <w:tc>
          <w:tcPr>
            <w:tcW w:w="465" w:type="dxa"/>
          </w:tcPr>
          <w:p w:rsidR="00FE6C24" w:rsidRPr="00DF5E44" w:rsidRDefault="00FE6C24" w:rsidP="00745F7B">
            <w:pPr>
              <w:pStyle w:val="110"/>
              <w:ind w:right="-30"/>
              <w:rPr>
                <w:rFonts w:ascii="Times New Roman" w:hAnsi="Times New Roman"/>
                <w:sz w:val="22"/>
                <w:szCs w:val="22"/>
                <w:lang w:val="uk-UA"/>
              </w:rPr>
            </w:pPr>
          </w:p>
        </w:tc>
        <w:tc>
          <w:tcPr>
            <w:tcW w:w="5108" w:type="dxa"/>
          </w:tcPr>
          <w:p w:rsidR="00FE6C24" w:rsidRPr="00DF5E44" w:rsidRDefault="00FE6C24" w:rsidP="00745F7B">
            <w:pPr>
              <w:pStyle w:val="110"/>
              <w:spacing w:line="228" w:lineRule="auto"/>
              <w:ind w:right="-28"/>
              <w:rPr>
                <w:rFonts w:ascii="Times New Roman" w:hAnsi="Times New Roman"/>
                <w:bCs/>
                <w:sz w:val="22"/>
                <w:szCs w:val="22"/>
                <w:lang w:val="uk-UA"/>
              </w:rPr>
            </w:pPr>
            <w:r w:rsidRPr="00DF5E44">
              <w:rPr>
                <w:rFonts w:ascii="Times New Roman" w:hAnsi="Times New Roman"/>
                <w:sz w:val="22"/>
                <w:szCs w:val="22"/>
                <w:lang w:val="uk-UA"/>
              </w:rPr>
              <w:t>паспорт__________________________________,</w:t>
            </w:r>
          </w:p>
          <w:p w:rsidR="00FE6C24" w:rsidRPr="00DF5E44" w:rsidRDefault="00FE6C24" w:rsidP="00745F7B">
            <w:pPr>
              <w:pStyle w:val="110"/>
              <w:spacing w:line="228" w:lineRule="auto"/>
              <w:ind w:right="-28"/>
              <w:rPr>
                <w:rFonts w:ascii="Times New Roman" w:hAnsi="Times New Roman"/>
                <w:color w:val="000000"/>
                <w:sz w:val="22"/>
                <w:szCs w:val="22"/>
                <w:lang w:val="uk-UA"/>
              </w:rPr>
            </w:pPr>
            <w:r w:rsidRPr="00DF5E44">
              <w:rPr>
                <w:rFonts w:ascii="Times New Roman" w:hAnsi="Times New Roman"/>
                <w:sz w:val="22"/>
                <w:szCs w:val="22"/>
                <w:lang w:val="uk-UA"/>
              </w:rPr>
              <w:t>виданий___________________,</w:t>
            </w:r>
            <w:r w:rsidRPr="00DF5E44">
              <w:rPr>
                <w:rFonts w:ascii="Times New Roman" w:hAnsi="Times New Roman"/>
                <w:bCs/>
                <w:sz w:val="22"/>
                <w:szCs w:val="22"/>
                <w:lang w:val="uk-UA"/>
              </w:rPr>
              <w:br/>
              <w:t>____</w:t>
            </w:r>
            <w:r w:rsidRPr="00DF5E44">
              <w:rPr>
                <w:rFonts w:ascii="Times New Roman" w:hAnsi="Times New Roman"/>
                <w:sz w:val="22"/>
                <w:szCs w:val="22"/>
                <w:lang w:val="uk-UA"/>
              </w:rPr>
              <w:t>_______________________________________</w:t>
            </w:r>
            <w:r w:rsidRPr="00DF5E44">
              <w:rPr>
                <w:rFonts w:ascii="Times New Roman" w:hAnsi="Times New Roman"/>
                <w:bCs/>
                <w:sz w:val="22"/>
                <w:szCs w:val="22"/>
                <w:lang w:val="uk-UA"/>
              </w:rPr>
              <w:t>,</w:t>
            </w:r>
          </w:p>
          <w:p w:rsidR="00FE6C24" w:rsidRPr="00DF5E44" w:rsidRDefault="00FE6C24" w:rsidP="00745F7B">
            <w:pPr>
              <w:pStyle w:val="110"/>
              <w:spacing w:line="228" w:lineRule="auto"/>
              <w:ind w:right="-28"/>
              <w:rPr>
                <w:rFonts w:ascii="Times New Roman" w:hAnsi="Times New Roman"/>
                <w:bCs/>
                <w:color w:val="000000"/>
                <w:sz w:val="22"/>
                <w:szCs w:val="22"/>
                <w:lang w:val="uk-UA"/>
              </w:rPr>
            </w:pPr>
            <w:r w:rsidRPr="00DF5E44">
              <w:rPr>
                <w:rFonts w:ascii="Times New Roman" w:hAnsi="Times New Roman"/>
                <w:color w:val="000000"/>
                <w:sz w:val="22"/>
                <w:szCs w:val="22"/>
                <w:lang w:val="uk-UA"/>
              </w:rPr>
              <w:t xml:space="preserve">місце проживання: </w:t>
            </w:r>
            <w:r w:rsidRPr="00DF5E44">
              <w:rPr>
                <w:rFonts w:ascii="Times New Roman" w:hAnsi="Times New Roman"/>
                <w:bCs/>
                <w:color w:val="000000"/>
                <w:sz w:val="22"/>
                <w:szCs w:val="22"/>
                <w:lang w:val="uk-UA"/>
              </w:rPr>
              <w:t xml:space="preserve"> </w:t>
            </w:r>
            <w:r w:rsidRPr="00DF5E44">
              <w:rPr>
                <w:rFonts w:ascii="Times New Roman" w:hAnsi="Times New Roman"/>
                <w:sz w:val="22"/>
                <w:szCs w:val="22"/>
                <w:lang w:val="uk-UA"/>
              </w:rPr>
              <w:t>__________________________</w:t>
            </w:r>
            <w:r w:rsidRPr="00DF5E44">
              <w:rPr>
                <w:rFonts w:ascii="Times New Roman" w:hAnsi="Times New Roman"/>
                <w:bCs/>
                <w:color w:val="000000"/>
                <w:sz w:val="22"/>
                <w:szCs w:val="22"/>
                <w:lang w:val="uk-UA"/>
              </w:rPr>
              <w:t xml:space="preserve">, </w:t>
            </w:r>
          </w:p>
          <w:p w:rsidR="00FE6C24" w:rsidRPr="00DF5E44" w:rsidRDefault="00FE6C24" w:rsidP="00745F7B">
            <w:pPr>
              <w:pStyle w:val="110"/>
              <w:spacing w:line="228" w:lineRule="auto"/>
              <w:ind w:right="-28"/>
              <w:rPr>
                <w:rFonts w:ascii="Times New Roman" w:hAnsi="Times New Roman"/>
                <w:bCs/>
                <w:sz w:val="22"/>
                <w:szCs w:val="22"/>
                <w:lang w:val="uk-UA"/>
              </w:rPr>
            </w:pPr>
            <w:r w:rsidRPr="00DF5E44">
              <w:rPr>
                <w:rFonts w:ascii="Times New Roman" w:hAnsi="Times New Roman"/>
                <w:color w:val="000000"/>
                <w:sz w:val="22"/>
                <w:szCs w:val="22"/>
                <w:lang w:val="uk-UA"/>
              </w:rPr>
              <w:t xml:space="preserve">тел.: </w:t>
            </w:r>
            <w:r w:rsidRPr="00DF5E44">
              <w:rPr>
                <w:rFonts w:ascii="Times New Roman" w:hAnsi="Times New Roman"/>
                <w:sz w:val="22"/>
                <w:szCs w:val="22"/>
                <w:lang w:val="uk-UA"/>
              </w:rPr>
              <w:t>________________</w:t>
            </w:r>
            <w:r w:rsidRPr="00DF5E44">
              <w:rPr>
                <w:rFonts w:ascii="Times New Roman" w:hAnsi="Times New Roman"/>
                <w:bCs/>
                <w:sz w:val="22"/>
                <w:szCs w:val="22"/>
                <w:lang w:val="uk-UA"/>
              </w:rPr>
              <w:t>,</w:t>
            </w:r>
          </w:p>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color w:val="000000"/>
                <w:sz w:val="22"/>
                <w:szCs w:val="22"/>
                <w:lang w:val="uk-UA"/>
              </w:rPr>
              <w:t>реєстраційний номер облікової картки платника податків:</w:t>
            </w:r>
            <w:r w:rsidRPr="00DF5E44">
              <w:rPr>
                <w:rFonts w:ascii="Times New Roman" w:hAnsi="Times New Roman"/>
                <w:sz w:val="22"/>
                <w:szCs w:val="22"/>
                <w:lang w:val="uk-UA"/>
              </w:rPr>
              <w:t xml:space="preserve"> ________________.</w:t>
            </w:r>
          </w:p>
        </w:tc>
      </w:tr>
      <w:tr w:rsidR="00FE6C24" w:rsidRPr="00DF5E44" w:rsidTr="00745F7B">
        <w:trPr>
          <w:trHeight w:val="599"/>
        </w:trPr>
        <w:tc>
          <w:tcPr>
            <w:tcW w:w="4975" w:type="dxa"/>
          </w:tcPr>
          <w:p w:rsidR="00FE6C24" w:rsidRPr="00DF5E44" w:rsidRDefault="00FE6C24" w:rsidP="00745F7B">
            <w:pPr>
              <w:pStyle w:val="11"/>
              <w:rPr>
                <w:i/>
                <w:iCs/>
                <w:color w:val="000000"/>
                <w:sz w:val="22"/>
                <w:szCs w:val="22"/>
              </w:rPr>
            </w:pPr>
            <w:r w:rsidRPr="00DF5E44">
              <w:rPr>
                <w:i/>
                <w:iCs/>
                <w:color w:val="000000"/>
                <w:sz w:val="22"/>
                <w:szCs w:val="22"/>
              </w:rPr>
              <w:t xml:space="preserve">___________________________ </w:t>
            </w:r>
            <w:r w:rsidRPr="00DF5E44">
              <w:rPr>
                <w:i/>
                <w:iCs/>
                <w:color w:val="000000"/>
              </w:rPr>
              <w:t>(посада)</w:t>
            </w:r>
          </w:p>
          <w:p w:rsidR="00FE6C24" w:rsidRPr="00DF5E44" w:rsidRDefault="00FE6C24" w:rsidP="00745F7B">
            <w:pPr>
              <w:pStyle w:val="11"/>
              <w:spacing w:line="240" w:lineRule="auto"/>
              <w:jc w:val="both"/>
              <w:rPr>
                <w:b/>
                <w:i/>
                <w:color w:val="000000"/>
                <w:sz w:val="22"/>
                <w:szCs w:val="22"/>
              </w:rPr>
            </w:pPr>
            <w:r w:rsidRPr="00DF5E44">
              <w:rPr>
                <w:sz w:val="22"/>
                <w:szCs w:val="22"/>
              </w:rPr>
              <w:t xml:space="preserve">_________________  ____________ </w:t>
            </w:r>
            <w:r w:rsidRPr="00DF5E44">
              <w:rPr>
                <w:i/>
                <w:color w:val="000000"/>
              </w:rPr>
              <w:t>(ПІБ)</w:t>
            </w:r>
          </w:p>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sz w:val="22"/>
                <w:szCs w:val="22"/>
                <w:lang w:val="uk-UA"/>
              </w:rPr>
              <w:t xml:space="preserve">            (підпис)</w:t>
            </w:r>
          </w:p>
        </w:tc>
        <w:tc>
          <w:tcPr>
            <w:tcW w:w="465" w:type="dxa"/>
          </w:tcPr>
          <w:p w:rsidR="00FE6C24" w:rsidRPr="00DF5E44" w:rsidRDefault="00FE6C24" w:rsidP="00745F7B">
            <w:pPr>
              <w:pStyle w:val="110"/>
              <w:ind w:right="-30"/>
              <w:rPr>
                <w:rFonts w:ascii="Times New Roman" w:hAnsi="Times New Roman"/>
                <w:sz w:val="22"/>
                <w:szCs w:val="22"/>
                <w:lang w:val="uk-UA"/>
              </w:rPr>
            </w:pPr>
          </w:p>
        </w:tc>
        <w:tc>
          <w:tcPr>
            <w:tcW w:w="5108" w:type="dxa"/>
          </w:tcPr>
          <w:p w:rsidR="00FE6C24" w:rsidRPr="00DF5E44" w:rsidRDefault="00FE6C24" w:rsidP="00745F7B">
            <w:pPr>
              <w:pStyle w:val="110"/>
              <w:ind w:right="-30"/>
              <w:rPr>
                <w:rFonts w:ascii="Times New Roman" w:hAnsi="Times New Roman"/>
                <w:sz w:val="22"/>
                <w:szCs w:val="22"/>
                <w:lang w:val="uk-UA"/>
              </w:rPr>
            </w:pPr>
          </w:p>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sz w:val="22"/>
                <w:szCs w:val="22"/>
                <w:lang w:val="uk-UA"/>
              </w:rPr>
              <w:t>__________________</w:t>
            </w:r>
          </w:p>
          <w:p w:rsidR="00FE6C24" w:rsidRPr="00DF5E44" w:rsidRDefault="00FE6C24" w:rsidP="00745F7B">
            <w:pPr>
              <w:pStyle w:val="110"/>
              <w:ind w:right="-30"/>
              <w:rPr>
                <w:rFonts w:ascii="Times New Roman" w:hAnsi="Times New Roman"/>
                <w:i/>
                <w:lang w:val="uk-UA"/>
              </w:rPr>
            </w:pPr>
            <w:r w:rsidRPr="00DF5E44">
              <w:rPr>
                <w:rFonts w:ascii="Times New Roman" w:hAnsi="Times New Roman"/>
                <w:i/>
                <w:lang w:val="uk-UA"/>
              </w:rPr>
              <w:t xml:space="preserve">               (підпис)</w:t>
            </w:r>
          </w:p>
        </w:tc>
      </w:tr>
      <w:tr w:rsidR="00FE6C24" w:rsidRPr="00DF5E44" w:rsidTr="00745F7B">
        <w:trPr>
          <w:cantSplit/>
          <w:trHeight w:val="624"/>
        </w:trPr>
        <w:tc>
          <w:tcPr>
            <w:tcW w:w="10548" w:type="dxa"/>
            <w:gridSpan w:val="3"/>
          </w:tcPr>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sz w:val="22"/>
                <w:szCs w:val="22"/>
                <w:lang w:val="uk-UA"/>
              </w:rPr>
              <w:t xml:space="preserve">Виконавець: </w:t>
            </w:r>
          </w:p>
          <w:p w:rsidR="00FE6C24" w:rsidRPr="00DF5E44" w:rsidRDefault="00FE6C24" w:rsidP="00745F7B">
            <w:pPr>
              <w:pStyle w:val="11"/>
              <w:spacing w:line="240" w:lineRule="auto"/>
              <w:jc w:val="both"/>
              <w:rPr>
                <w:b/>
                <w:i/>
                <w:color w:val="000000"/>
              </w:rPr>
            </w:pPr>
            <w:r w:rsidRPr="00DF5E44">
              <w:rPr>
                <w:sz w:val="22"/>
                <w:szCs w:val="22"/>
              </w:rPr>
              <w:t xml:space="preserve">_________________ </w:t>
            </w:r>
            <w:r w:rsidRPr="00DF5E44">
              <w:rPr>
                <w:i/>
                <w:color w:val="000000"/>
              </w:rPr>
              <w:t>(ПІБ)</w:t>
            </w:r>
          </w:p>
          <w:p w:rsidR="00FE6C24" w:rsidRPr="00DF5E44" w:rsidRDefault="00FE6C24" w:rsidP="00745F7B">
            <w:pPr>
              <w:pStyle w:val="110"/>
              <w:ind w:right="-30"/>
              <w:rPr>
                <w:rFonts w:ascii="Times New Roman" w:hAnsi="Times New Roman"/>
                <w:b/>
                <w:lang w:val="uk-UA"/>
              </w:rPr>
            </w:pPr>
            <w:r w:rsidRPr="00DF5E44">
              <w:rPr>
                <w:rFonts w:ascii="Times New Roman" w:hAnsi="Times New Roman"/>
                <w:sz w:val="22"/>
                <w:szCs w:val="22"/>
                <w:lang w:val="uk-UA"/>
              </w:rPr>
              <w:t xml:space="preserve">              </w:t>
            </w:r>
            <w:r w:rsidRPr="00DF5E44">
              <w:rPr>
                <w:rFonts w:ascii="Times New Roman" w:hAnsi="Times New Roman"/>
                <w:lang w:val="uk-UA"/>
              </w:rPr>
              <w:t>(підпис)</w:t>
            </w:r>
          </w:p>
        </w:tc>
      </w:tr>
    </w:tbl>
    <w:p w:rsidR="00FE6C24" w:rsidRPr="00DF5E44" w:rsidRDefault="00FE6C24" w:rsidP="00FE6C24">
      <w:pPr>
        <w:pStyle w:val="11"/>
        <w:spacing w:before="40" w:line="240" w:lineRule="auto"/>
        <w:jc w:val="both"/>
        <w:rPr>
          <w:sz w:val="22"/>
          <w:szCs w:val="22"/>
        </w:rPr>
      </w:pPr>
      <w:r w:rsidRPr="00DF5E44">
        <w:rPr>
          <w:sz w:val="22"/>
          <w:szCs w:val="22"/>
        </w:rPr>
        <w:t xml:space="preserve">Примірник договору отримав _________________   _______________  </w:t>
      </w:r>
      <w:bookmarkStart w:id="12" w:name="xCLNT_SHORT1_"/>
      <w:bookmarkEnd w:id="12"/>
      <w:r w:rsidRPr="00DF5E44">
        <w:rPr>
          <w:sz w:val="22"/>
          <w:szCs w:val="22"/>
        </w:rPr>
        <w:t>________________</w:t>
      </w:r>
    </w:p>
    <w:p w:rsidR="00FE6C24" w:rsidRPr="00DF5E44" w:rsidRDefault="00FE6C24" w:rsidP="00FE6C24">
      <w:pPr>
        <w:pStyle w:val="1"/>
        <w:spacing w:line="240" w:lineRule="auto"/>
        <w:ind w:left="2484" w:firstLine="348"/>
        <w:jc w:val="both"/>
      </w:pPr>
      <w:r w:rsidRPr="00DF5E44">
        <w:rPr>
          <w:sz w:val="22"/>
          <w:szCs w:val="22"/>
        </w:rPr>
        <w:t xml:space="preserve">     </w:t>
      </w:r>
      <w:r w:rsidRPr="00DF5E44">
        <w:t>(дата)                           (підпис)                     (П</w:t>
      </w:r>
      <w:r w:rsidR="009C0A01" w:rsidRPr="00DF5E44">
        <w:t>ІБ</w:t>
      </w:r>
      <w:r w:rsidRPr="00DF5E44">
        <w:t>)</w:t>
      </w:r>
    </w:p>
    <w:p w:rsidR="008F374C" w:rsidRPr="00DF5E44" w:rsidRDefault="008F374C" w:rsidP="008F374C">
      <w:pPr>
        <w:jc w:val="center"/>
        <w:rPr>
          <w:b/>
          <w:sz w:val="24"/>
          <w:szCs w:val="24"/>
        </w:rPr>
      </w:pPr>
      <w:r w:rsidRPr="00DF5E44">
        <w:rPr>
          <w:b/>
          <w:sz w:val="24"/>
          <w:szCs w:val="24"/>
        </w:rPr>
        <w:t>Ви можете поповнити Ваш вклад з картки/рахунку іншого банку.</w:t>
      </w:r>
    </w:p>
    <w:p w:rsidR="00EA0E48" w:rsidRPr="00DF5E44" w:rsidRDefault="00EA0E48" w:rsidP="00EA0E48">
      <w:pPr>
        <w:spacing w:line="17" w:lineRule="atLeast"/>
        <w:jc w:val="both"/>
        <w:rPr>
          <w:i/>
          <w:sz w:val="24"/>
          <w:szCs w:val="24"/>
        </w:rPr>
      </w:pPr>
      <w:r w:rsidRPr="00DF5E44">
        <w:rPr>
          <w:i/>
          <w:sz w:val="24"/>
          <w:szCs w:val="24"/>
        </w:rPr>
        <w:t>(Застосовується для договорів банківського вкладу у гривні)</w:t>
      </w:r>
    </w:p>
    <w:p w:rsidR="006364EA" w:rsidRPr="00DF5E44" w:rsidRDefault="006364EA" w:rsidP="00EA0E48">
      <w:pPr>
        <w:spacing w:line="17" w:lineRule="atLeast"/>
        <w:jc w:val="both"/>
        <w:rPr>
          <w:b/>
          <w:sz w:val="24"/>
          <w:szCs w:val="24"/>
        </w:rPr>
      </w:pPr>
    </w:p>
    <w:p w:rsidR="008F374C" w:rsidRPr="00DF5E44" w:rsidRDefault="008F374C" w:rsidP="008F374C">
      <w:pPr>
        <w:rPr>
          <w:sz w:val="24"/>
          <w:szCs w:val="24"/>
        </w:rPr>
      </w:pPr>
      <w:r w:rsidRPr="00DF5E44">
        <w:rPr>
          <w:sz w:val="24"/>
          <w:szCs w:val="24"/>
        </w:rPr>
        <w:t>Реквізити для безготівкового поповнення вкладу  за договором від ____ № ___:</w:t>
      </w:r>
    </w:p>
    <w:p w:rsidR="008F374C" w:rsidRPr="00DF5E44" w:rsidRDefault="008F374C" w:rsidP="008F374C">
      <w:pPr>
        <w:rPr>
          <w:sz w:val="24"/>
          <w:szCs w:val="24"/>
        </w:rPr>
      </w:pPr>
      <w:r w:rsidRPr="00DF5E44">
        <w:rPr>
          <w:sz w:val="24"/>
          <w:szCs w:val="24"/>
        </w:rPr>
        <w:t>Одержувач ___________________</w:t>
      </w:r>
    </w:p>
    <w:p w:rsidR="008F374C" w:rsidRPr="00DF5E44" w:rsidRDefault="008F374C" w:rsidP="008F374C">
      <w:pPr>
        <w:rPr>
          <w:sz w:val="24"/>
          <w:szCs w:val="24"/>
        </w:rPr>
      </w:pPr>
      <w:r w:rsidRPr="00DF5E44">
        <w:rPr>
          <w:sz w:val="24"/>
          <w:szCs w:val="24"/>
        </w:rPr>
        <w:t>IBAN UA _____________________</w:t>
      </w:r>
    </w:p>
    <w:p w:rsidR="008F374C" w:rsidRPr="00DF5E44" w:rsidRDefault="008F374C" w:rsidP="008F374C">
      <w:pPr>
        <w:rPr>
          <w:sz w:val="24"/>
          <w:szCs w:val="24"/>
        </w:rPr>
      </w:pPr>
      <w:r w:rsidRPr="00DF5E44">
        <w:rPr>
          <w:sz w:val="24"/>
          <w:szCs w:val="24"/>
        </w:rPr>
        <w:t>Код ЄДРПОУ ______________________</w:t>
      </w:r>
      <w:bookmarkStart w:id="13" w:name="_GoBack"/>
      <w:bookmarkEnd w:id="13"/>
    </w:p>
    <w:sectPr w:rsidR="008F374C" w:rsidRPr="00DF5E44" w:rsidSect="00820AFC">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59E"/>
    <w:multiLevelType w:val="multilevel"/>
    <w:tmpl w:val="16E6EE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D34C7D"/>
    <w:multiLevelType w:val="multilevel"/>
    <w:tmpl w:val="3A068804"/>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F5C4504"/>
    <w:multiLevelType w:val="multilevel"/>
    <w:tmpl w:val="1DAE1DA4"/>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20C23E4"/>
    <w:multiLevelType w:val="hybridMultilevel"/>
    <w:tmpl w:val="DDDA8C4A"/>
    <w:lvl w:ilvl="0" w:tplc="7F58CE1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3FCD5424"/>
    <w:multiLevelType w:val="multilevel"/>
    <w:tmpl w:val="685E3DD2"/>
    <w:lvl w:ilvl="0">
      <w:start w:val="5"/>
      <w:numFmt w:val="decimal"/>
      <w:lvlText w:val="%1."/>
      <w:lvlJc w:val="left"/>
      <w:pPr>
        <w:tabs>
          <w:tab w:val="num" w:pos="360"/>
        </w:tabs>
        <w:ind w:left="360" w:hanging="360"/>
      </w:pPr>
      <w:rPr>
        <w:rFonts w:cs="Times New Roman" w:hint="default"/>
      </w:rPr>
    </w:lvl>
    <w:lvl w:ilvl="1">
      <w:start w:val="5"/>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3990473"/>
    <w:multiLevelType w:val="multilevel"/>
    <w:tmpl w:val="5A803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AC11EA"/>
    <w:multiLevelType w:val="multilevel"/>
    <w:tmpl w:val="3D6CBB6C"/>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60450BE5"/>
    <w:multiLevelType w:val="multilevel"/>
    <w:tmpl w:val="09F09CBA"/>
    <w:lvl w:ilvl="0">
      <w:start w:val="4"/>
      <w:numFmt w:val="decimal"/>
      <w:lvlText w:val="%1."/>
      <w:lvlJc w:val="left"/>
      <w:pPr>
        <w:tabs>
          <w:tab w:val="num" w:pos="360"/>
        </w:tabs>
        <w:ind w:left="360" w:hanging="360"/>
      </w:pPr>
      <w:rPr>
        <w:rFonts w:cs="Times New Roman" w:hint="default"/>
      </w:rPr>
    </w:lvl>
    <w:lvl w:ilvl="1">
      <w:start w:val="4"/>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11112A4"/>
    <w:multiLevelType w:val="multilevel"/>
    <w:tmpl w:val="5BCAAF6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6CDA4447"/>
    <w:multiLevelType w:val="multilevel"/>
    <w:tmpl w:val="AE463D96"/>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3426AFF"/>
    <w:multiLevelType w:val="multilevel"/>
    <w:tmpl w:val="BF3260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89D001B"/>
    <w:multiLevelType w:val="multilevel"/>
    <w:tmpl w:val="342E1D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977"/>
        </w:tabs>
        <w:ind w:left="3977" w:hanging="432"/>
      </w:pPr>
      <w:rPr>
        <w:rFonts w:cs="Times New Roman"/>
        <w:b w:val="0"/>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3"/>
  </w:num>
  <w:num w:numId="3">
    <w:abstractNumId w:val="3"/>
  </w:num>
  <w:num w:numId="4">
    <w:abstractNumId w:val="7"/>
  </w:num>
  <w:num w:numId="5">
    <w:abstractNumId w:val="12"/>
  </w:num>
  <w:num w:numId="6">
    <w:abstractNumId w:val="2"/>
  </w:num>
  <w:num w:numId="7">
    <w:abstractNumId w:val="0"/>
  </w:num>
  <w:num w:numId="8">
    <w:abstractNumId w:val="9"/>
  </w:num>
  <w:num w:numId="9">
    <w:abstractNumId w:val="8"/>
  </w:num>
  <w:num w:numId="10">
    <w:abstractNumId w:val="5"/>
  </w:num>
  <w:num w:numId="11">
    <w:abstractNumId w:val="10"/>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11002"/>
    <w:rsid w:val="00044F58"/>
    <w:rsid w:val="00067CD6"/>
    <w:rsid w:val="00091947"/>
    <w:rsid w:val="000A63A9"/>
    <w:rsid w:val="000B7B45"/>
    <w:rsid w:val="000C0E9B"/>
    <w:rsid w:val="000C6259"/>
    <w:rsid w:val="0010026B"/>
    <w:rsid w:val="0010653F"/>
    <w:rsid w:val="00154740"/>
    <w:rsid w:val="00160707"/>
    <w:rsid w:val="00160EC7"/>
    <w:rsid w:val="00162E6D"/>
    <w:rsid w:val="00195759"/>
    <w:rsid w:val="001965EB"/>
    <w:rsid w:val="00211002"/>
    <w:rsid w:val="00232F49"/>
    <w:rsid w:val="0025446D"/>
    <w:rsid w:val="002571C8"/>
    <w:rsid w:val="00281EAA"/>
    <w:rsid w:val="00286B15"/>
    <w:rsid w:val="002B4191"/>
    <w:rsid w:val="002F7029"/>
    <w:rsid w:val="00355313"/>
    <w:rsid w:val="00363828"/>
    <w:rsid w:val="003B3A8C"/>
    <w:rsid w:val="003C4618"/>
    <w:rsid w:val="00400747"/>
    <w:rsid w:val="00425545"/>
    <w:rsid w:val="00453FCF"/>
    <w:rsid w:val="004548D1"/>
    <w:rsid w:val="00455587"/>
    <w:rsid w:val="00463A77"/>
    <w:rsid w:val="00476817"/>
    <w:rsid w:val="00477D30"/>
    <w:rsid w:val="00487DB3"/>
    <w:rsid w:val="004B7D76"/>
    <w:rsid w:val="004C0626"/>
    <w:rsid w:val="004F116E"/>
    <w:rsid w:val="0050391B"/>
    <w:rsid w:val="00535634"/>
    <w:rsid w:val="005520C3"/>
    <w:rsid w:val="005528E9"/>
    <w:rsid w:val="00594F88"/>
    <w:rsid w:val="005A1B6C"/>
    <w:rsid w:val="00601D26"/>
    <w:rsid w:val="00604041"/>
    <w:rsid w:val="006364EA"/>
    <w:rsid w:val="00670822"/>
    <w:rsid w:val="006974C8"/>
    <w:rsid w:val="006F6F73"/>
    <w:rsid w:val="00745F7B"/>
    <w:rsid w:val="00764881"/>
    <w:rsid w:val="007A2765"/>
    <w:rsid w:val="007E1FD3"/>
    <w:rsid w:val="00810BEC"/>
    <w:rsid w:val="00820AFC"/>
    <w:rsid w:val="00875D5F"/>
    <w:rsid w:val="008B2AB1"/>
    <w:rsid w:val="008E3218"/>
    <w:rsid w:val="008F374C"/>
    <w:rsid w:val="00910D3E"/>
    <w:rsid w:val="009117E7"/>
    <w:rsid w:val="00916592"/>
    <w:rsid w:val="00926EB6"/>
    <w:rsid w:val="00970BD1"/>
    <w:rsid w:val="009802B3"/>
    <w:rsid w:val="009B32DC"/>
    <w:rsid w:val="009B368D"/>
    <w:rsid w:val="009C0A01"/>
    <w:rsid w:val="009D049B"/>
    <w:rsid w:val="009E7774"/>
    <w:rsid w:val="00A00242"/>
    <w:rsid w:val="00A17FF9"/>
    <w:rsid w:val="00A80F29"/>
    <w:rsid w:val="00AC0D0F"/>
    <w:rsid w:val="00B214C2"/>
    <w:rsid w:val="00B22511"/>
    <w:rsid w:val="00B23EBF"/>
    <w:rsid w:val="00B91B0B"/>
    <w:rsid w:val="00BD655A"/>
    <w:rsid w:val="00C030E8"/>
    <w:rsid w:val="00C0626B"/>
    <w:rsid w:val="00C7103C"/>
    <w:rsid w:val="00C85A4A"/>
    <w:rsid w:val="00CA19E8"/>
    <w:rsid w:val="00CE7611"/>
    <w:rsid w:val="00D07BB8"/>
    <w:rsid w:val="00D07D15"/>
    <w:rsid w:val="00D268F3"/>
    <w:rsid w:val="00D456C2"/>
    <w:rsid w:val="00D525B2"/>
    <w:rsid w:val="00D8143D"/>
    <w:rsid w:val="00D94BC8"/>
    <w:rsid w:val="00DA054D"/>
    <w:rsid w:val="00DB707B"/>
    <w:rsid w:val="00DF5E44"/>
    <w:rsid w:val="00E308AC"/>
    <w:rsid w:val="00E554CD"/>
    <w:rsid w:val="00E778D8"/>
    <w:rsid w:val="00EA0ADC"/>
    <w:rsid w:val="00EA0E48"/>
    <w:rsid w:val="00EB6345"/>
    <w:rsid w:val="00ED7538"/>
    <w:rsid w:val="00F0216F"/>
    <w:rsid w:val="00F02D20"/>
    <w:rsid w:val="00F21510"/>
    <w:rsid w:val="00F2198A"/>
    <w:rsid w:val="00F764C5"/>
    <w:rsid w:val="00F82EF2"/>
    <w:rsid w:val="00F94ABD"/>
    <w:rsid w:val="00FB2225"/>
    <w:rsid w:val="00FE1127"/>
    <w:rsid w:val="00FE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02"/>
    <w:pPr>
      <w:widowControl w:val="0"/>
      <w:spacing w:after="0" w:line="28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1002"/>
    <w:pPr>
      <w:widowControl/>
      <w:spacing w:line="240" w:lineRule="auto"/>
      <w:jc w:val="both"/>
    </w:pPr>
    <w:rPr>
      <w:sz w:val="24"/>
      <w:szCs w:val="24"/>
    </w:rPr>
  </w:style>
  <w:style w:type="character" w:customStyle="1" w:styleId="a4">
    <w:name w:val="Основной текст Знак"/>
    <w:basedOn w:val="a0"/>
    <w:link w:val="a3"/>
    <w:uiPriority w:val="99"/>
    <w:rsid w:val="00211002"/>
    <w:rPr>
      <w:rFonts w:ascii="Times New Roman" w:eastAsia="Times New Roman" w:hAnsi="Times New Roman" w:cs="Times New Roman"/>
      <w:sz w:val="24"/>
      <w:szCs w:val="24"/>
      <w:lang w:val="uk-UA" w:eastAsia="ru-RU"/>
    </w:rPr>
  </w:style>
  <w:style w:type="paragraph" w:styleId="2">
    <w:name w:val="Body Text 2"/>
    <w:basedOn w:val="a"/>
    <w:link w:val="20"/>
    <w:uiPriority w:val="99"/>
    <w:rsid w:val="00211002"/>
    <w:pPr>
      <w:widowControl/>
      <w:spacing w:after="120" w:line="480" w:lineRule="auto"/>
    </w:pPr>
    <w:rPr>
      <w:lang w:val="ru-RU"/>
    </w:rPr>
  </w:style>
  <w:style w:type="character" w:customStyle="1" w:styleId="20">
    <w:name w:val="Основной текст 2 Знак"/>
    <w:basedOn w:val="a0"/>
    <w:link w:val="2"/>
    <w:uiPriority w:val="99"/>
    <w:rsid w:val="00211002"/>
    <w:rPr>
      <w:rFonts w:ascii="Times New Roman" w:eastAsia="Times New Roman" w:hAnsi="Times New Roman" w:cs="Times New Roman"/>
      <w:sz w:val="20"/>
      <w:szCs w:val="20"/>
      <w:lang w:eastAsia="ru-RU"/>
    </w:rPr>
  </w:style>
  <w:style w:type="paragraph" w:styleId="a5">
    <w:name w:val="List"/>
    <w:basedOn w:val="a"/>
    <w:uiPriority w:val="99"/>
    <w:rsid w:val="00211002"/>
    <w:pPr>
      <w:widowControl/>
      <w:autoSpaceDE w:val="0"/>
      <w:autoSpaceDN w:val="0"/>
      <w:spacing w:line="240" w:lineRule="auto"/>
      <w:ind w:left="283" w:hanging="283"/>
      <w:jc w:val="both"/>
    </w:pPr>
    <w:rPr>
      <w:rFonts w:ascii="Antiqua" w:hAnsi="Antiqua" w:cs="Antiqua"/>
      <w:sz w:val="24"/>
      <w:szCs w:val="24"/>
      <w:lang w:val="ru-RU"/>
    </w:rPr>
  </w:style>
  <w:style w:type="paragraph" w:styleId="a6">
    <w:name w:val="Normal (Web)"/>
    <w:basedOn w:val="a"/>
    <w:uiPriority w:val="99"/>
    <w:rsid w:val="00211002"/>
    <w:pPr>
      <w:widowControl/>
      <w:spacing w:before="100" w:after="100" w:line="240" w:lineRule="auto"/>
    </w:pPr>
    <w:rPr>
      <w:sz w:val="24"/>
      <w:szCs w:val="24"/>
      <w:lang w:val="ru-RU"/>
    </w:rPr>
  </w:style>
  <w:style w:type="paragraph" w:styleId="a7">
    <w:name w:val="Plain Text"/>
    <w:basedOn w:val="a"/>
    <w:link w:val="a8"/>
    <w:uiPriority w:val="99"/>
    <w:rsid w:val="00211002"/>
    <w:pPr>
      <w:widowControl/>
      <w:spacing w:line="240" w:lineRule="auto"/>
    </w:pPr>
    <w:rPr>
      <w:rFonts w:ascii="Courier New" w:hAnsi="Courier New" w:cs="Courier New"/>
      <w:lang w:val="ru-RU"/>
    </w:rPr>
  </w:style>
  <w:style w:type="character" w:customStyle="1" w:styleId="a8">
    <w:name w:val="Текст Знак"/>
    <w:basedOn w:val="a0"/>
    <w:link w:val="a7"/>
    <w:uiPriority w:val="99"/>
    <w:rsid w:val="00211002"/>
    <w:rPr>
      <w:rFonts w:ascii="Courier New" w:eastAsia="Times New Roman" w:hAnsi="Courier New" w:cs="Courier New"/>
      <w:sz w:val="20"/>
      <w:szCs w:val="20"/>
      <w:lang w:eastAsia="ru-RU"/>
    </w:rPr>
  </w:style>
  <w:style w:type="table" w:styleId="a9">
    <w:name w:val="Table Grid"/>
    <w:basedOn w:val="a1"/>
    <w:uiPriority w:val="59"/>
    <w:rsid w:val="00211002"/>
    <w:pPr>
      <w:widowControl w:val="0"/>
      <w:spacing w:after="0" w:line="28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1002"/>
    <w:pPr>
      <w:ind w:left="720"/>
      <w:contextualSpacing/>
    </w:pPr>
  </w:style>
  <w:style w:type="paragraph" w:styleId="ab">
    <w:name w:val="Body Text Indent"/>
    <w:basedOn w:val="a"/>
    <w:link w:val="ac"/>
    <w:uiPriority w:val="99"/>
    <w:semiHidden/>
    <w:unhideWhenUsed/>
    <w:rsid w:val="00FE6C24"/>
    <w:pPr>
      <w:spacing w:after="120"/>
      <w:ind w:left="283"/>
    </w:pPr>
  </w:style>
  <w:style w:type="character" w:customStyle="1" w:styleId="ac">
    <w:name w:val="Основной текст с отступом Знак"/>
    <w:basedOn w:val="a0"/>
    <w:link w:val="ab"/>
    <w:uiPriority w:val="99"/>
    <w:semiHidden/>
    <w:rsid w:val="00FE6C24"/>
    <w:rPr>
      <w:rFonts w:ascii="Times New Roman" w:eastAsia="Times New Roman" w:hAnsi="Times New Roman" w:cs="Times New Roman"/>
      <w:sz w:val="20"/>
      <w:szCs w:val="20"/>
      <w:lang w:val="uk-UA" w:eastAsia="ru-RU"/>
    </w:rPr>
  </w:style>
  <w:style w:type="paragraph" w:styleId="21">
    <w:name w:val="Body Text Indent 2"/>
    <w:basedOn w:val="a"/>
    <w:link w:val="22"/>
    <w:uiPriority w:val="99"/>
    <w:unhideWhenUsed/>
    <w:rsid w:val="00FE6C24"/>
    <w:pPr>
      <w:spacing w:after="120" w:line="480" w:lineRule="auto"/>
      <w:ind w:left="283"/>
    </w:pPr>
  </w:style>
  <w:style w:type="character" w:customStyle="1" w:styleId="22">
    <w:name w:val="Основной текст с отступом 2 Знак"/>
    <w:basedOn w:val="a0"/>
    <w:link w:val="21"/>
    <w:uiPriority w:val="99"/>
    <w:rsid w:val="00FE6C24"/>
    <w:rPr>
      <w:rFonts w:ascii="Times New Roman" w:eastAsia="Times New Roman" w:hAnsi="Times New Roman" w:cs="Times New Roman"/>
      <w:sz w:val="20"/>
      <w:szCs w:val="20"/>
      <w:lang w:val="uk-UA" w:eastAsia="ru-RU"/>
    </w:rPr>
  </w:style>
  <w:style w:type="paragraph" w:customStyle="1" w:styleId="1">
    <w:name w:val="Обычный1"/>
    <w:rsid w:val="00FE6C24"/>
    <w:pPr>
      <w:widowControl w:val="0"/>
      <w:spacing w:after="0" w:line="280" w:lineRule="auto"/>
    </w:pPr>
    <w:rPr>
      <w:rFonts w:ascii="Times New Roman" w:eastAsia="Times New Roman" w:hAnsi="Times New Roman" w:cs="Times New Roman"/>
      <w:sz w:val="20"/>
      <w:szCs w:val="20"/>
      <w:lang w:val="uk-UA" w:eastAsia="ru-RU"/>
    </w:rPr>
  </w:style>
  <w:style w:type="character" w:styleId="ad">
    <w:name w:val="Hyperlink"/>
    <w:basedOn w:val="a0"/>
    <w:uiPriority w:val="99"/>
    <w:rsid w:val="00FE6C24"/>
    <w:rPr>
      <w:color w:val="0000FF"/>
      <w:u w:val="single"/>
    </w:rPr>
  </w:style>
  <w:style w:type="paragraph" w:customStyle="1" w:styleId="11">
    <w:name w:val="Обычный11"/>
    <w:rsid w:val="00FE6C24"/>
    <w:pPr>
      <w:widowControl w:val="0"/>
      <w:spacing w:after="0" w:line="280" w:lineRule="auto"/>
    </w:pPr>
    <w:rPr>
      <w:rFonts w:ascii="Times New Roman" w:eastAsia="Times New Roman" w:hAnsi="Times New Roman" w:cs="Times New Roman"/>
      <w:sz w:val="20"/>
      <w:szCs w:val="20"/>
      <w:lang w:val="uk-UA" w:eastAsia="ru-RU"/>
    </w:rPr>
  </w:style>
  <w:style w:type="paragraph" w:customStyle="1" w:styleId="110">
    <w:name w:val="Текст11"/>
    <w:basedOn w:val="11"/>
    <w:rsid w:val="00FE6C24"/>
    <w:pPr>
      <w:widowControl/>
      <w:spacing w:line="240" w:lineRule="auto"/>
    </w:pPr>
    <w:rPr>
      <w:rFonts w:ascii="Courier New" w:hAnsi="Courier New"/>
      <w:lang w:val="ru-RU"/>
    </w:rPr>
  </w:style>
  <w:style w:type="paragraph" w:customStyle="1" w:styleId="23">
    <w:name w:val="Обычный2"/>
    <w:rsid w:val="00FE6C24"/>
    <w:pPr>
      <w:widowControl w:val="0"/>
      <w:spacing w:after="0" w:line="280" w:lineRule="auto"/>
    </w:pPr>
    <w:rPr>
      <w:rFonts w:ascii="Times New Roman" w:eastAsia="Times New Roman" w:hAnsi="Times New Roman" w:cs="Times New Roman"/>
      <w:sz w:val="20"/>
      <w:szCs w:val="20"/>
      <w:lang w:val="uk-UA" w:eastAsia="ru-RU"/>
    </w:rPr>
  </w:style>
  <w:style w:type="character" w:customStyle="1" w:styleId="fontstyle01">
    <w:name w:val="fontstyle01"/>
    <w:basedOn w:val="a0"/>
    <w:rsid w:val="00463A77"/>
    <w:rPr>
      <w:rFonts w:ascii="Times New Roman" w:hAnsi="Times New Roman" w:cs="Times New Roman" w:hint="default"/>
      <w:b w:val="0"/>
      <w:bCs w:val="0"/>
      <w:i w:val="0"/>
      <w:iCs w:val="0"/>
      <w:color w:val="000000"/>
      <w:sz w:val="22"/>
      <w:szCs w:val="22"/>
    </w:rPr>
  </w:style>
  <w:style w:type="paragraph" w:styleId="ae">
    <w:name w:val="Title"/>
    <w:basedOn w:val="a"/>
    <w:link w:val="af"/>
    <w:qFormat/>
    <w:rsid w:val="00EB6345"/>
    <w:pPr>
      <w:widowControl/>
      <w:autoSpaceDE w:val="0"/>
      <w:autoSpaceDN w:val="0"/>
      <w:spacing w:before="240" w:after="60" w:line="240" w:lineRule="auto"/>
      <w:jc w:val="center"/>
    </w:pPr>
    <w:rPr>
      <w:rFonts w:ascii="Arial" w:hAnsi="Arial" w:cs="Arial"/>
      <w:b/>
      <w:bCs/>
      <w:kern w:val="28"/>
      <w:sz w:val="32"/>
      <w:szCs w:val="32"/>
      <w:lang w:val="ru-RU"/>
    </w:rPr>
  </w:style>
  <w:style w:type="character" w:customStyle="1" w:styleId="af">
    <w:name w:val="Название Знак"/>
    <w:basedOn w:val="a0"/>
    <w:link w:val="ae"/>
    <w:rsid w:val="00EB6345"/>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licomban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ombank.com/" TargetMode="External"/><Relationship Id="rId11" Type="http://schemas.openxmlformats.org/officeDocument/2006/relationships/hyperlink" Target="http://www.policombank.com/" TargetMode="External"/><Relationship Id="rId5" Type="http://schemas.openxmlformats.org/officeDocument/2006/relationships/webSettings" Target="webSettings.xml"/><Relationship Id="rId10"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Шаповал Мария Сергеевна</cp:lastModifiedBy>
  <cp:revision>3</cp:revision>
  <cp:lastPrinted>2023-02-20T11:53:00Z</cp:lastPrinted>
  <dcterms:created xsi:type="dcterms:W3CDTF">2023-02-23T13:56:00Z</dcterms:created>
  <dcterms:modified xsi:type="dcterms:W3CDTF">2023-02-27T13:32:00Z</dcterms:modified>
</cp:coreProperties>
</file>