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64E" w:rsidRDefault="000E564E" w:rsidP="000E564E"/>
    <w:p w:rsidR="00EA4EC6" w:rsidRPr="00335ABF" w:rsidRDefault="00EA4EC6" w:rsidP="00EA4EC6">
      <w:pPr>
        <w:ind w:left="6237"/>
        <w:rPr>
          <w:sz w:val="24"/>
          <w:szCs w:val="24"/>
          <w:lang w:val="uk-UA"/>
        </w:rPr>
      </w:pPr>
      <w:r w:rsidRPr="00335ABF">
        <w:rPr>
          <w:sz w:val="24"/>
          <w:szCs w:val="24"/>
        </w:rPr>
        <w:t>ЗАТВЕРДЖ</w:t>
      </w:r>
      <w:r w:rsidRPr="00335ABF">
        <w:rPr>
          <w:sz w:val="24"/>
          <w:szCs w:val="24"/>
          <w:lang w:val="uk-UA"/>
        </w:rPr>
        <w:t>ЕНО</w:t>
      </w:r>
    </w:p>
    <w:p w:rsidR="00EA4EC6" w:rsidRPr="00335ABF" w:rsidRDefault="00EA4EC6" w:rsidP="00EA4EC6">
      <w:pPr>
        <w:ind w:left="6237"/>
        <w:rPr>
          <w:sz w:val="24"/>
          <w:szCs w:val="24"/>
          <w:lang w:val="uk-UA"/>
        </w:rPr>
      </w:pPr>
      <w:r w:rsidRPr="00335ABF">
        <w:rPr>
          <w:sz w:val="24"/>
          <w:szCs w:val="24"/>
          <w:lang w:val="uk-UA"/>
        </w:rPr>
        <w:t xml:space="preserve">Рішенням Правління Акціонерного товариства </w:t>
      </w:r>
      <w:r w:rsidR="00335ABF" w:rsidRPr="00335ABF">
        <w:rPr>
          <w:sz w:val="24"/>
          <w:szCs w:val="24"/>
          <w:lang w:val="uk-UA"/>
        </w:rPr>
        <w:t>«</w:t>
      </w:r>
      <w:r w:rsidRPr="00335ABF">
        <w:rPr>
          <w:sz w:val="24"/>
          <w:szCs w:val="24"/>
          <w:lang w:val="uk-UA"/>
        </w:rPr>
        <w:t>Полікомбанк»</w:t>
      </w:r>
    </w:p>
    <w:p w:rsidR="00EA4EC6" w:rsidRPr="00335ABF" w:rsidRDefault="00EA4EC6" w:rsidP="00EA4EC6">
      <w:pPr>
        <w:ind w:left="6237"/>
        <w:rPr>
          <w:sz w:val="24"/>
          <w:szCs w:val="24"/>
        </w:rPr>
      </w:pPr>
      <w:r w:rsidRPr="00335ABF">
        <w:rPr>
          <w:sz w:val="24"/>
          <w:szCs w:val="24"/>
          <w:lang w:val="uk-UA"/>
        </w:rPr>
        <w:t>Протокол від 0</w:t>
      </w:r>
      <w:r w:rsidR="009A1BDA" w:rsidRPr="00335ABF">
        <w:rPr>
          <w:sz w:val="24"/>
          <w:szCs w:val="24"/>
        </w:rPr>
        <w:t>9</w:t>
      </w:r>
      <w:r w:rsidRPr="00335ABF">
        <w:rPr>
          <w:sz w:val="24"/>
          <w:szCs w:val="24"/>
          <w:lang w:val="uk-UA"/>
        </w:rPr>
        <w:t>.0</w:t>
      </w:r>
      <w:r w:rsidR="009A1BDA" w:rsidRPr="00335ABF">
        <w:rPr>
          <w:sz w:val="24"/>
          <w:szCs w:val="24"/>
        </w:rPr>
        <w:t>3</w:t>
      </w:r>
      <w:r w:rsidRPr="00335ABF">
        <w:rPr>
          <w:sz w:val="24"/>
          <w:szCs w:val="24"/>
          <w:lang w:val="uk-UA"/>
        </w:rPr>
        <w:t>.202</w:t>
      </w:r>
      <w:r w:rsidR="009A1BDA" w:rsidRPr="00335ABF">
        <w:rPr>
          <w:sz w:val="24"/>
          <w:szCs w:val="24"/>
        </w:rPr>
        <w:t>3</w:t>
      </w:r>
      <w:r w:rsidR="009A1BDA" w:rsidRPr="00335ABF">
        <w:rPr>
          <w:sz w:val="24"/>
          <w:szCs w:val="24"/>
          <w:lang w:val="uk-UA"/>
        </w:rPr>
        <w:t xml:space="preserve">р. № </w:t>
      </w:r>
      <w:r w:rsidR="009A1BDA" w:rsidRPr="00335ABF">
        <w:rPr>
          <w:sz w:val="24"/>
          <w:szCs w:val="24"/>
        </w:rPr>
        <w:t>16</w:t>
      </w:r>
    </w:p>
    <w:p w:rsidR="00EA4EC6" w:rsidRPr="00335ABF" w:rsidRDefault="00EA4EC6" w:rsidP="00EA4EC6">
      <w:pPr>
        <w:ind w:left="6237"/>
        <w:rPr>
          <w:sz w:val="24"/>
          <w:szCs w:val="24"/>
          <w:lang w:val="uk-UA"/>
        </w:rPr>
      </w:pPr>
    </w:p>
    <w:p w:rsidR="00EA4EC6" w:rsidRPr="00335ABF" w:rsidRDefault="00EA4EC6" w:rsidP="00EA4EC6">
      <w:pPr>
        <w:ind w:left="6237"/>
        <w:rPr>
          <w:sz w:val="24"/>
          <w:szCs w:val="24"/>
        </w:rPr>
      </w:pPr>
      <w:r w:rsidRPr="00335ABF">
        <w:rPr>
          <w:sz w:val="24"/>
          <w:szCs w:val="24"/>
        </w:rPr>
        <w:t>Голова Правління Полікомбанку</w:t>
      </w:r>
    </w:p>
    <w:p w:rsidR="00EA4EC6" w:rsidRPr="00335ABF" w:rsidRDefault="00EA4EC6" w:rsidP="00EA4EC6">
      <w:pPr>
        <w:ind w:left="6237"/>
        <w:rPr>
          <w:sz w:val="24"/>
          <w:szCs w:val="24"/>
          <w:lang w:val="uk-UA"/>
        </w:rPr>
      </w:pPr>
    </w:p>
    <w:p w:rsidR="00EA4EC6" w:rsidRPr="00335ABF" w:rsidRDefault="00EA4EC6" w:rsidP="00EA4EC6">
      <w:pPr>
        <w:ind w:left="6237"/>
        <w:rPr>
          <w:sz w:val="24"/>
          <w:szCs w:val="24"/>
          <w:lang w:val="uk-UA"/>
        </w:rPr>
      </w:pPr>
    </w:p>
    <w:p w:rsidR="00EA4EC6" w:rsidRPr="00335ABF" w:rsidRDefault="00EA4EC6" w:rsidP="00EA4EC6">
      <w:pPr>
        <w:ind w:left="6237"/>
        <w:rPr>
          <w:sz w:val="24"/>
          <w:szCs w:val="24"/>
          <w:lang w:val="uk-UA"/>
        </w:rPr>
      </w:pPr>
      <w:r w:rsidRPr="00335ABF">
        <w:rPr>
          <w:sz w:val="24"/>
          <w:szCs w:val="24"/>
        </w:rPr>
        <w:t>_______________</w:t>
      </w:r>
      <w:r w:rsidR="00335ABF" w:rsidRPr="00335ABF">
        <w:rPr>
          <w:sz w:val="24"/>
          <w:szCs w:val="24"/>
          <w:lang w:val="uk-UA"/>
        </w:rPr>
        <w:t>Микола ТАРАСОВЕЦЬ</w:t>
      </w:r>
    </w:p>
    <w:p w:rsidR="00EA4EC6" w:rsidRPr="00335ABF" w:rsidRDefault="00EA4EC6" w:rsidP="00EA4EC6">
      <w:pPr>
        <w:ind w:left="6237"/>
        <w:rPr>
          <w:sz w:val="24"/>
          <w:szCs w:val="24"/>
        </w:rPr>
      </w:pPr>
    </w:p>
    <w:p w:rsidR="00EA4EC6" w:rsidRDefault="00EA4EC6" w:rsidP="00EA4EC6">
      <w:pPr>
        <w:pStyle w:val="a4"/>
        <w:ind w:left="6237"/>
        <w:jc w:val="both"/>
        <w:rPr>
          <w:szCs w:val="24"/>
        </w:rPr>
      </w:pPr>
    </w:p>
    <w:p w:rsidR="00777AB0" w:rsidRDefault="00777AB0" w:rsidP="00777AB0">
      <w:pPr>
        <w:ind w:left="6804"/>
        <w:jc w:val="both"/>
        <w:rPr>
          <w:lang w:val="uk-UA"/>
        </w:rPr>
      </w:pPr>
    </w:p>
    <w:p w:rsidR="00473B93" w:rsidRPr="00FC4C70" w:rsidRDefault="00473B93">
      <w:pPr>
        <w:pStyle w:val="10"/>
        <w:ind w:right="-30"/>
        <w:jc w:val="center"/>
        <w:outlineLvl w:val="0"/>
        <w:rPr>
          <w:rFonts w:ascii="Times New Roman" w:hAnsi="Times New Roman"/>
          <w:b/>
          <w:sz w:val="24"/>
          <w:szCs w:val="24"/>
          <w:lang w:val="uk-UA"/>
        </w:rPr>
      </w:pPr>
      <w:r w:rsidRPr="00FC4C70">
        <w:rPr>
          <w:rFonts w:ascii="Times New Roman" w:hAnsi="Times New Roman"/>
          <w:b/>
          <w:sz w:val="24"/>
          <w:szCs w:val="24"/>
          <w:lang w:val="uk-UA"/>
        </w:rPr>
        <w:t xml:space="preserve">Д О Г О В І Р  </w:t>
      </w:r>
      <w:bookmarkStart w:id="0" w:name="BUH_NUM1_"/>
      <w:bookmarkEnd w:id="0"/>
      <w:r w:rsidR="00C33750" w:rsidRPr="00FC4C70">
        <w:rPr>
          <w:rFonts w:ascii="Times New Roman" w:hAnsi="Times New Roman"/>
          <w:b/>
          <w:sz w:val="24"/>
          <w:szCs w:val="24"/>
          <w:lang w:val="uk-UA"/>
        </w:rPr>
        <w:t>№_____</w:t>
      </w:r>
    </w:p>
    <w:p w:rsidR="00777AB0" w:rsidRDefault="00ED430D" w:rsidP="00777AB0">
      <w:pPr>
        <w:jc w:val="center"/>
        <w:rPr>
          <w:b/>
          <w:lang w:val="uk-UA"/>
        </w:rPr>
      </w:pPr>
      <w:r w:rsidRPr="00FC4C70">
        <w:rPr>
          <w:b/>
          <w:bCs/>
          <w:sz w:val="24"/>
          <w:szCs w:val="24"/>
          <w:lang w:val="uk-UA"/>
        </w:rPr>
        <w:t>банківського рахунку</w:t>
      </w:r>
      <w:r w:rsidR="009C7F9B">
        <w:rPr>
          <w:b/>
          <w:bCs/>
          <w:sz w:val="24"/>
          <w:szCs w:val="24"/>
          <w:lang w:val="uk-UA"/>
        </w:rPr>
        <w:t xml:space="preserve"> фізичної особи </w:t>
      </w:r>
      <w:r w:rsidR="00473B93" w:rsidRPr="00FC4C70">
        <w:rPr>
          <w:b/>
          <w:bCs/>
          <w:sz w:val="24"/>
          <w:szCs w:val="24"/>
          <w:lang w:val="uk-UA"/>
        </w:rPr>
        <w:t>в іноземній валюті</w:t>
      </w:r>
    </w:p>
    <w:p w:rsidR="00777AB0" w:rsidRPr="00777AB0" w:rsidRDefault="00777AB0" w:rsidP="00777AB0">
      <w:pPr>
        <w:jc w:val="center"/>
        <w:rPr>
          <w:bCs/>
          <w:lang w:val="uk-UA"/>
        </w:rPr>
      </w:pPr>
      <w:r w:rsidRPr="00777AB0">
        <w:rPr>
          <w:lang w:val="uk-UA"/>
        </w:rPr>
        <w:t>(т</w:t>
      </w:r>
      <w:r w:rsidRPr="00777AB0">
        <w:t>ипова форма</w:t>
      </w:r>
      <w:r w:rsidRPr="00777AB0">
        <w:rPr>
          <w:lang w:val="uk-UA"/>
        </w:rPr>
        <w:t>)</w:t>
      </w:r>
    </w:p>
    <w:p w:rsidR="00777AB0" w:rsidRPr="00FC4C70" w:rsidRDefault="009977F9" w:rsidP="0080484F">
      <w:pPr>
        <w:pStyle w:val="af0"/>
        <w:ind w:right="-30"/>
        <w:jc w:val="center"/>
        <w:rPr>
          <w:rFonts w:ascii="Times New Roman" w:hAnsi="Times New Roman"/>
          <w:b/>
          <w:bCs/>
          <w:sz w:val="24"/>
          <w:szCs w:val="24"/>
          <w:lang w:val="uk-UA"/>
        </w:rPr>
      </w:pPr>
      <w:r>
        <w:rPr>
          <w:rFonts w:ascii="Times New Roman" w:hAnsi="Times New Roman"/>
          <w:b/>
          <w:bCs/>
          <w:sz w:val="24"/>
          <w:szCs w:val="24"/>
          <w:lang w:val="uk-UA"/>
        </w:rPr>
        <w:t xml:space="preserve"> </w:t>
      </w:r>
    </w:p>
    <w:p w:rsidR="007D0005" w:rsidRPr="00FC4C70" w:rsidRDefault="007D0005" w:rsidP="007D0005">
      <w:pPr>
        <w:ind w:right="-30"/>
        <w:jc w:val="both"/>
        <w:rPr>
          <w:sz w:val="24"/>
          <w:szCs w:val="24"/>
          <w:lang w:val="uk-UA"/>
        </w:rPr>
      </w:pPr>
    </w:p>
    <w:tbl>
      <w:tblPr>
        <w:tblW w:w="0" w:type="auto"/>
        <w:tblLook w:val="01E0"/>
      </w:tblPr>
      <w:tblGrid>
        <w:gridCol w:w="5125"/>
        <w:gridCol w:w="5126"/>
      </w:tblGrid>
      <w:tr w:rsidR="007D0005" w:rsidRPr="00FC4C70">
        <w:tc>
          <w:tcPr>
            <w:tcW w:w="5125" w:type="dxa"/>
          </w:tcPr>
          <w:p w:rsidR="007D0005" w:rsidRPr="00FC4C70" w:rsidRDefault="00D4103A" w:rsidP="002506F0">
            <w:pPr>
              <w:pStyle w:val="1"/>
              <w:rPr>
                <w:b/>
                <w:sz w:val="24"/>
                <w:szCs w:val="24"/>
              </w:rPr>
            </w:pPr>
            <w:bookmarkStart w:id="1" w:name="xDEPT_CITY1_"/>
            <w:bookmarkEnd w:id="1"/>
            <w:r w:rsidRPr="00FC4C70">
              <w:rPr>
                <w:b/>
                <w:sz w:val="24"/>
                <w:szCs w:val="24"/>
              </w:rPr>
              <w:t>м.</w:t>
            </w:r>
            <w:r w:rsidR="000017F6" w:rsidRPr="00FC4C70">
              <w:rPr>
                <w:b/>
                <w:sz w:val="24"/>
                <w:szCs w:val="24"/>
              </w:rPr>
              <w:t xml:space="preserve"> </w:t>
            </w:r>
            <w:r w:rsidRPr="00FC4C70">
              <w:rPr>
                <w:b/>
                <w:sz w:val="24"/>
                <w:szCs w:val="24"/>
              </w:rPr>
              <w:t>Чернігів</w:t>
            </w:r>
          </w:p>
        </w:tc>
        <w:tc>
          <w:tcPr>
            <w:tcW w:w="5126" w:type="dxa"/>
          </w:tcPr>
          <w:p w:rsidR="007D0005" w:rsidRPr="00FC4C70" w:rsidRDefault="00C33750" w:rsidP="00545952">
            <w:pPr>
              <w:pStyle w:val="1"/>
              <w:ind w:right="135"/>
              <w:jc w:val="right"/>
              <w:rPr>
                <w:b/>
                <w:sz w:val="24"/>
                <w:szCs w:val="24"/>
              </w:rPr>
            </w:pPr>
            <w:bookmarkStart w:id="2" w:name="CREATE_DATE1D"/>
            <w:bookmarkEnd w:id="2"/>
            <w:r w:rsidRPr="00FC4C70">
              <w:rPr>
                <w:b/>
                <w:sz w:val="24"/>
                <w:szCs w:val="24"/>
              </w:rPr>
              <w:t>_____________</w:t>
            </w:r>
            <w:r w:rsidR="00D4103A" w:rsidRPr="00FC4C70">
              <w:rPr>
                <w:b/>
                <w:sz w:val="24"/>
                <w:szCs w:val="24"/>
              </w:rPr>
              <w:t xml:space="preserve"> 20</w:t>
            </w:r>
            <w:r w:rsidRPr="00FC4C70">
              <w:rPr>
                <w:b/>
                <w:sz w:val="24"/>
                <w:szCs w:val="24"/>
              </w:rPr>
              <w:t>___</w:t>
            </w:r>
            <w:r w:rsidR="00D4103A" w:rsidRPr="00FC4C70">
              <w:rPr>
                <w:b/>
                <w:sz w:val="24"/>
                <w:szCs w:val="24"/>
              </w:rPr>
              <w:t xml:space="preserve"> р</w:t>
            </w:r>
            <w:r w:rsidR="00A0725E" w:rsidRPr="00FC4C70">
              <w:rPr>
                <w:b/>
                <w:sz w:val="24"/>
                <w:szCs w:val="24"/>
              </w:rPr>
              <w:t>оку</w:t>
            </w:r>
          </w:p>
        </w:tc>
      </w:tr>
    </w:tbl>
    <w:p w:rsidR="007D0005" w:rsidRPr="00FC4C70" w:rsidRDefault="007D0005" w:rsidP="007D0005">
      <w:pPr>
        <w:ind w:right="-30"/>
        <w:jc w:val="both"/>
        <w:rPr>
          <w:sz w:val="24"/>
          <w:szCs w:val="24"/>
          <w:lang w:val="uk-UA"/>
        </w:rPr>
      </w:pPr>
    </w:p>
    <w:p w:rsidR="00473B93" w:rsidRDefault="00445D43">
      <w:pPr>
        <w:pStyle w:val="1"/>
        <w:spacing w:line="240" w:lineRule="auto"/>
        <w:ind w:right="-30" w:firstLine="360"/>
        <w:jc w:val="both"/>
        <w:rPr>
          <w:sz w:val="24"/>
          <w:szCs w:val="24"/>
        </w:rPr>
      </w:pPr>
      <w:r w:rsidRPr="00FC4C70">
        <w:rPr>
          <w:b/>
          <w:sz w:val="24"/>
          <w:szCs w:val="24"/>
        </w:rPr>
        <w:t>А</w:t>
      </w:r>
      <w:r w:rsidR="00FD60B8" w:rsidRPr="00FC4C70">
        <w:rPr>
          <w:b/>
          <w:sz w:val="24"/>
          <w:szCs w:val="24"/>
        </w:rPr>
        <w:t>кціонерне товариство «Полікомбанк»</w:t>
      </w:r>
      <w:r w:rsidR="00FD60B8" w:rsidRPr="00FC4C70">
        <w:rPr>
          <w:sz w:val="24"/>
          <w:szCs w:val="24"/>
        </w:rPr>
        <w:t xml:space="preserve">, </w:t>
      </w:r>
      <w:r w:rsidR="00473B93" w:rsidRPr="00FC4C70">
        <w:rPr>
          <w:sz w:val="24"/>
          <w:szCs w:val="24"/>
        </w:rPr>
        <w:t xml:space="preserve">надалі </w:t>
      </w:r>
      <w:r w:rsidR="00473B93" w:rsidRPr="00FC4C70">
        <w:rPr>
          <w:b/>
          <w:sz w:val="24"/>
          <w:szCs w:val="24"/>
        </w:rPr>
        <w:t>Банк</w:t>
      </w:r>
      <w:r w:rsidR="00473B93" w:rsidRPr="00FC4C70">
        <w:rPr>
          <w:sz w:val="24"/>
          <w:szCs w:val="24"/>
        </w:rPr>
        <w:t xml:space="preserve">, в особі </w:t>
      </w:r>
      <w:bookmarkStart w:id="3" w:name="xPOSADA1_"/>
      <w:bookmarkEnd w:id="3"/>
      <w:r w:rsidR="00473B93" w:rsidRPr="00FC4C70">
        <w:rPr>
          <w:b/>
          <w:bCs/>
          <w:sz w:val="24"/>
          <w:szCs w:val="24"/>
        </w:rPr>
        <w:t xml:space="preserve"> </w:t>
      </w:r>
      <w:bookmarkStart w:id="4" w:name="BANK_LIC1_"/>
      <w:bookmarkEnd w:id="4"/>
      <w:r w:rsidR="00C33750" w:rsidRPr="00FC4C70">
        <w:rPr>
          <w:b/>
          <w:bCs/>
          <w:sz w:val="24"/>
          <w:szCs w:val="24"/>
        </w:rPr>
        <w:t>______________</w:t>
      </w:r>
      <w:r w:rsidR="0017024C" w:rsidRPr="00FC4C70">
        <w:rPr>
          <w:b/>
          <w:bCs/>
          <w:sz w:val="24"/>
          <w:szCs w:val="24"/>
        </w:rPr>
        <w:t>_______________________</w:t>
      </w:r>
      <w:r w:rsidR="00473B93" w:rsidRPr="00FC4C70">
        <w:rPr>
          <w:b/>
          <w:bCs/>
          <w:sz w:val="24"/>
          <w:szCs w:val="24"/>
        </w:rPr>
        <w:t>,</w:t>
      </w:r>
      <w:r w:rsidR="00473B93" w:rsidRPr="00FC4C70">
        <w:rPr>
          <w:sz w:val="24"/>
          <w:szCs w:val="24"/>
        </w:rPr>
        <w:t xml:space="preserve"> що діє на підставі довіреності від </w:t>
      </w:r>
      <w:bookmarkStart w:id="5" w:name="xDOVER_DT1_"/>
      <w:bookmarkEnd w:id="5"/>
      <w:r w:rsidR="0017024C" w:rsidRPr="00FC4C70">
        <w:rPr>
          <w:sz w:val="24"/>
          <w:szCs w:val="24"/>
        </w:rPr>
        <w:t>________</w:t>
      </w:r>
      <w:r w:rsidR="00C33750" w:rsidRPr="00FC4C70">
        <w:rPr>
          <w:sz w:val="24"/>
          <w:szCs w:val="24"/>
        </w:rPr>
        <w:t>_____</w:t>
      </w:r>
      <w:r w:rsidR="00473B93" w:rsidRPr="00FC4C70">
        <w:rPr>
          <w:sz w:val="24"/>
          <w:szCs w:val="24"/>
        </w:rPr>
        <w:t xml:space="preserve">. </w:t>
      </w:r>
      <w:r w:rsidR="000C2C26" w:rsidRPr="00FC4C70">
        <w:rPr>
          <w:sz w:val="24"/>
          <w:szCs w:val="24"/>
        </w:rPr>
        <w:t>№ </w:t>
      </w:r>
      <w:bookmarkStart w:id="6" w:name="xDOVER_N1_"/>
      <w:bookmarkEnd w:id="6"/>
      <w:r w:rsidR="00C33750" w:rsidRPr="00FC4C70">
        <w:rPr>
          <w:sz w:val="24"/>
          <w:szCs w:val="24"/>
        </w:rPr>
        <w:t>_</w:t>
      </w:r>
      <w:r w:rsidR="0017024C" w:rsidRPr="00FC4C70">
        <w:rPr>
          <w:sz w:val="24"/>
          <w:szCs w:val="24"/>
        </w:rPr>
        <w:t>_____</w:t>
      </w:r>
      <w:r w:rsidR="00473B93" w:rsidRPr="00FC4C70">
        <w:rPr>
          <w:sz w:val="24"/>
          <w:szCs w:val="24"/>
        </w:rPr>
        <w:t>, з однієї сторони, та громадянин(ка)</w:t>
      </w:r>
      <w:r w:rsidR="00473B93" w:rsidRPr="00FC4C70">
        <w:rPr>
          <w:b/>
          <w:bCs/>
          <w:sz w:val="24"/>
          <w:szCs w:val="24"/>
        </w:rPr>
        <w:t xml:space="preserve"> </w:t>
      </w:r>
      <w:bookmarkStart w:id="7" w:name="xCLNT_FIO1_"/>
      <w:bookmarkEnd w:id="7"/>
      <w:r w:rsidR="0017024C" w:rsidRPr="00FC4C70">
        <w:rPr>
          <w:b/>
          <w:bCs/>
          <w:sz w:val="24"/>
          <w:szCs w:val="24"/>
        </w:rPr>
        <w:t>__________________________</w:t>
      </w:r>
      <w:r w:rsidR="00473B93" w:rsidRPr="00FC4C70">
        <w:rPr>
          <w:b/>
          <w:bCs/>
          <w:sz w:val="24"/>
          <w:szCs w:val="24"/>
        </w:rPr>
        <w:t>,</w:t>
      </w:r>
      <w:r w:rsidR="00473B93" w:rsidRPr="00FC4C70">
        <w:rPr>
          <w:sz w:val="24"/>
          <w:szCs w:val="24"/>
        </w:rPr>
        <w:t xml:space="preserve"> надалі</w:t>
      </w:r>
      <w:r w:rsidR="00473B93" w:rsidRPr="00FC4C70">
        <w:rPr>
          <w:b/>
          <w:sz w:val="24"/>
          <w:szCs w:val="24"/>
        </w:rPr>
        <w:t xml:space="preserve"> Клієнт</w:t>
      </w:r>
      <w:r w:rsidR="00473B93" w:rsidRPr="00FC4C70">
        <w:rPr>
          <w:sz w:val="24"/>
          <w:szCs w:val="24"/>
        </w:rPr>
        <w:t xml:space="preserve">, з другої сторони, а разом іменуються </w:t>
      </w:r>
      <w:r w:rsidR="00473B93" w:rsidRPr="00FC4C70">
        <w:rPr>
          <w:b/>
          <w:sz w:val="24"/>
          <w:szCs w:val="24"/>
        </w:rPr>
        <w:t>Сторони</w:t>
      </w:r>
      <w:r w:rsidR="00473B93" w:rsidRPr="00FC4C70">
        <w:rPr>
          <w:sz w:val="24"/>
          <w:szCs w:val="24"/>
        </w:rPr>
        <w:t>, уклали цей договір про таке:</w:t>
      </w:r>
    </w:p>
    <w:p w:rsidR="0040107D" w:rsidRPr="00FC4C70" w:rsidRDefault="0040107D">
      <w:pPr>
        <w:pStyle w:val="1"/>
        <w:spacing w:line="240" w:lineRule="auto"/>
        <w:ind w:right="-30" w:firstLine="360"/>
        <w:jc w:val="both"/>
        <w:rPr>
          <w:sz w:val="24"/>
          <w:szCs w:val="24"/>
        </w:rPr>
      </w:pPr>
    </w:p>
    <w:p w:rsidR="00473B93" w:rsidRPr="00FC4C70" w:rsidRDefault="00473B93" w:rsidP="005716D1">
      <w:pPr>
        <w:pStyle w:val="10"/>
        <w:numPr>
          <w:ilvl w:val="0"/>
          <w:numId w:val="2"/>
        </w:numPr>
        <w:spacing w:before="120"/>
        <w:ind w:left="357" w:right="-28" w:hanging="357"/>
        <w:jc w:val="center"/>
        <w:rPr>
          <w:rFonts w:ascii="Times New Roman" w:hAnsi="Times New Roman"/>
          <w:b/>
          <w:sz w:val="24"/>
          <w:szCs w:val="24"/>
          <w:lang w:val="uk-UA"/>
        </w:rPr>
      </w:pPr>
      <w:r w:rsidRPr="00FC4C70">
        <w:rPr>
          <w:rFonts w:ascii="Times New Roman" w:hAnsi="Times New Roman"/>
          <w:b/>
          <w:sz w:val="24"/>
          <w:szCs w:val="24"/>
          <w:lang w:val="uk-UA"/>
        </w:rPr>
        <w:t>ПРЕДМЕТ ТА УМОВИ ДОГОВОРУ</w:t>
      </w:r>
    </w:p>
    <w:p w:rsidR="00BD3BE4" w:rsidRPr="00BD3BE4" w:rsidRDefault="00473B93" w:rsidP="00BD3BE4">
      <w:pPr>
        <w:pStyle w:val="1"/>
        <w:numPr>
          <w:ilvl w:val="0"/>
          <w:numId w:val="37"/>
        </w:numPr>
        <w:spacing w:line="240" w:lineRule="auto"/>
        <w:jc w:val="both"/>
        <w:rPr>
          <w:b/>
          <w:bCs/>
          <w:sz w:val="21"/>
          <w:szCs w:val="21"/>
        </w:rPr>
      </w:pPr>
      <w:r w:rsidRPr="00BD3BE4">
        <w:rPr>
          <w:sz w:val="24"/>
          <w:szCs w:val="24"/>
        </w:rPr>
        <w:t>Для зберігання коштів в іноземній валюті і здійснення розрахунково-касових операцій Банк відкриває Клієнту поточний рахунок №</w:t>
      </w:r>
      <w:r w:rsidR="00ED430D" w:rsidRPr="00BD3BE4">
        <w:rPr>
          <w:sz w:val="24"/>
          <w:szCs w:val="24"/>
        </w:rPr>
        <w:t> </w:t>
      </w:r>
      <w:bookmarkStart w:id="8" w:name="ACN_TEK1A"/>
      <w:bookmarkEnd w:id="8"/>
      <w:r w:rsidR="000841DF" w:rsidRPr="00BD3BE4">
        <w:rPr>
          <w:sz w:val="24"/>
          <w:szCs w:val="24"/>
        </w:rPr>
        <w:t>_</w:t>
      </w:r>
      <w:r w:rsidR="0017024C" w:rsidRPr="00BD3BE4">
        <w:rPr>
          <w:sz w:val="24"/>
          <w:szCs w:val="24"/>
        </w:rPr>
        <w:t>________________</w:t>
      </w:r>
      <w:r w:rsidR="00312658" w:rsidRPr="00BD3BE4">
        <w:rPr>
          <w:b/>
          <w:bCs/>
          <w:sz w:val="24"/>
          <w:szCs w:val="24"/>
        </w:rPr>
        <w:t xml:space="preserve"> </w:t>
      </w:r>
      <w:r w:rsidR="00312658" w:rsidRPr="00BD3BE4">
        <w:rPr>
          <w:sz w:val="24"/>
          <w:szCs w:val="24"/>
        </w:rPr>
        <w:t xml:space="preserve">відповідно до Інструкції НБУ "Про порядок відкриття та закриття рахунків користувачам надавачами платіжних послуг з обслуговування рахунків" та здійснює розрахунково-касове обслуговування Клієнта  відповідно до умов договору, обраного Тарифного пакету /Тарифів та вимог законодавства. </w:t>
      </w:r>
    </w:p>
    <w:p w:rsidR="00BD3BE4" w:rsidRPr="00BD3BE4" w:rsidRDefault="00BD3BE4" w:rsidP="00BD3BE4">
      <w:pPr>
        <w:pStyle w:val="1"/>
        <w:spacing w:line="240" w:lineRule="auto"/>
        <w:jc w:val="center"/>
        <w:rPr>
          <w:b/>
          <w:bCs/>
          <w:sz w:val="21"/>
          <w:szCs w:val="21"/>
        </w:rPr>
      </w:pPr>
    </w:p>
    <w:p w:rsidR="00312658" w:rsidRPr="00BD3BE4" w:rsidRDefault="00312658" w:rsidP="00312658">
      <w:pPr>
        <w:pStyle w:val="1"/>
        <w:numPr>
          <w:ilvl w:val="0"/>
          <w:numId w:val="37"/>
        </w:numPr>
        <w:spacing w:line="240" w:lineRule="auto"/>
        <w:jc w:val="center"/>
        <w:rPr>
          <w:b/>
          <w:bCs/>
          <w:sz w:val="24"/>
          <w:szCs w:val="24"/>
        </w:rPr>
      </w:pPr>
      <w:r w:rsidRPr="00BD3BE4">
        <w:rPr>
          <w:b/>
          <w:bCs/>
          <w:sz w:val="24"/>
          <w:szCs w:val="24"/>
        </w:rPr>
        <w:t>ПРАВА ТА ОБОВ'ЯЗКИ СТОРIН</w:t>
      </w:r>
    </w:p>
    <w:p w:rsidR="00312658" w:rsidRPr="001E6957" w:rsidRDefault="00312658" w:rsidP="00312658">
      <w:pPr>
        <w:pStyle w:val="af0"/>
        <w:numPr>
          <w:ilvl w:val="1"/>
          <w:numId w:val="37"/>
        </w:numPr>
        <w:jc w:val="both"/>
        <w:rPr>
          <w:rFonts w:ascii="Times New Roman" w:hAnsi="Times New Roman"/>
          <w:b/>
          <w:bCs/>
          <w:sz w:val="24"/>
          <w:szCs w:val="24"/>
          <w:lang w:val="uk-UA"/>
        </w:rPr>
      </w:pPr>
      <w:r w:rsidRPr="001E6957">
        <w:rPr>
          <w:rFonts w:ascii="Times New Roman" w:hAnsi="Times New Roman"/>
          <w:b/>
          <w:bCs/>
          <w:sz w:val="24"/>
          <w:szCs w:val="24"/>
          <w:lang w:val="uk-UA"/>
        </w:rPr>
        <w:t>Банк має право:</w:t>
      </w:r>
    </w:p>
    <w:p w:rsidR="00312658" w:rsidRPr="001E6957" w:rsidRDefault="00312658" w:rsidP="00312658">
      <w:pPr>
        <w:pStyle w:val="af0"/>
        <w:numPr>
          <w:ilvl w:val="2"/>
          <w:numId w:val="37"/>
        </w:numPr>
        <w:tabs>
          <w:tab w:val="clear" w:pos="1361"/>
          <w:tab w:val="num" w:pos="709"/>
        </w:tabs>
        <w:ind w:left="709" w:hanging="709"/>
        <w:jc w:val="both"/>
        <w:rPr>
          <w:rFonts w:ascii="Times New Roman" w:hAnsi="Times New Roman"/>
          <w:sz w:val="24"/>
          <w:szCs w:val="24"/>
          <w:lang w:val="uk-UA"/>
        </w:rPr>
      </w:pPr>
      <w:r w:rsidRPr="001E6957">
        <w:rPr>
          <w:rFonts w:ascii="Times New Roman" w:hAnsi="Times New Roman"/>
          <w:sz w:val="24"/>
          <w:szCs w:val="24"/>
          <w:lang w:val="uk-UA"/>
        </w:rPr>
        <w:t xml:space="preserve">При отриманні документів на відкриття чи переоформлення рахунків здійснювати перевірку поданих документів на відповідність їх чинному законодавству.  </w:t>
      </w:r>
      <w:r w:rsidRPr="001E6957">
        <w:rPr>
          <w:rFonts w:ascii="Times New Roman" w:hAnsi="Times New Roman"/>
          <w:color w:val="000000"/>
          <w:sz w:val="24"/>
          <w:szCs w:val="24"/>
          <w:lang w:val="uk-UA"/>
        </w:rPr>
        <w:t xml:space="preserve">Для проведення належної перевірки </w:t>
      </w:r>
      <w:r w:rsidRPr="001E6957">
        <w:rPr>
          <w:rFonts w:ascii="Times New Roman" w:hAnsi="Times New Roman"/>
          <w:sz w:val="24"/>
          <w:szCs w:val="24"/>
          <w:lang w:val="uk-UA"/>
        </w:rPr>
        <w:t>Клієнта, актуалізації інформації про Клієнта</w:t>
      </w:r>
      <w:r w:rsidRPr="001E6957">
        <w:rPr>
          <w:rFonts w:ascii="Times New Roman" w:hAnsi="Times New Roman"/>
          <w:color w:val="000000"/>
          <w:sz w:val="24"/>
          <w:szCs w:val="24"/>
          <w:lang w:val="uk-UA"/>
        </w:rPr>
        <w:t xml:space="preserve"> вимагати надання як документів, так і відомостей, необхідних для з’ясування особи </w:t>
      </w:r>
      <w:r w:rsidRPr="001E6957">
        <w:rPr>
          <w:rFonts w:ascii="Times New Roman" w:hAnsi="Times New Roman"/>
          <w:sz w:val="24"/>
          <w:szCs w:val="24"/>
          <w:lang w:val="uk-UA"/>
        </w:rPr>
        <w:t>Клієнта</w:t>
      </w:r>
      <w:r w:rsidRPr="001E6957">
        <w:rPr>
          <w:rFonts w:ascii="Times New Roman" w:hAnsi="Times New Roman"/>
          <w:color w:val="000000"/>
          <w:sz w:val="24"/>
          <w:szCs w:val="24"/>
          <w:lang w:val="uk-UA"/>
        </w:rPr>
        <w:t xml:space="preserve">, змісту його діяльності, </w:t>
      </w:r>
      <w:r w:rsidRPr="001E6957">
        <w:rPr>
          <w:rFonts w:ascii="Times New Roman" w:hAnsi="Times New Roman"/>
          <w:sz w:val="24"/>
          <w:szCs w:val="24"/>
          <w:lang w:val="uk-UA"/>
        </w:rPr>
        <w:t>реквізитів банку, в якому Клієнтом відкрито рахунок і номер поточного рахунка (за наявності)</w:t>
      </w:r>
      <w:r w:rsidRPr="001E6957">
        <w:rPr>
          <w:rFonts w:ascii="Times New Roman" w:hAnsi="Times New Roman"/>
          <w:color w:val="000000"/>
          <w:sz w:val="24"/>
          <w:szCs w:val="24"/>
          <w:lang w:val="uk-UA"/>
        </w:rPr>
        <w:t xml:space="preserve"> і за необхідності – джерел багатства (статків) та/або походження коштів Клієнта.</w:t>
      </w:r>
      <w:r w:rsidRPr="001E6957">
        <w:rPr>
          <w:rFonts w:ascii="Times New Roman" w:hAnsi="Times New Roman"/>
          <w:sz w:val="24"/>
          <w:szCs w:val="24"/>
          <w:lang w:val="uk-UA"/>
        </w:rPr>
        <w:t xml:space="preserve">  </w:t>
      </w:r>
    </w:p>
    <w:p w:rsidR="00312658" w:rsidRPr="001E6957" w:rsidRDefault="00312658" w:rsidP="00312658">
      <w:pPr>
        <w:pStyle w:val="af0"/>
        <w:numPr>
          <w:ilvl w:val="2"/>
          <w:numId w:val="37"/>
        </w:numPr>
        <w:tabs>
          <w:tab w:val="clear" w:pos="1361"/>
          <w:tab w:val="num" w:pos="709"/>
        </w:tabs>
        <w:ind w:left="709" w:hanging="709"/>
        <w:jc w:val="both"/>
        <w:rPr>
          <w:rFonts w:ascii="Times New Roman" w:hAnsi="Times New Roman"/>
          <w:sz w:val="24"/>
          <w:szCs w:val="24"/>
          <w:lang w:val="uk-UA"/>
        </w:rPr>
      </w:pPr>
      <w:r w:rsidRPr="001E6957">
        <w:rPr>
          <w:rFonts w:ascii="Times New Roman" w:hAnsi="Times New Roman"/>
          <w:sz w:val="24"/>
          <w:szCs w:val="24"/>
          <w:lang w:val="uk-UA"/>
        </w:rPr>
        <w:t xml:space="preserve">Здійснювати фінансовий моніторинг операцій Клієнта відповідно до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нормативно-правових актів НБУ та вимагати від Клієнта надання додаткових документів і відомостей, що стосуються фінансової операції Клієнта, яка підлягає аналізу з метою виявлення фінансової операції, що підлягає фінансовому моніторингу. </w:t>
      </w:r>
    </w:p>
    <w:p w:rsidR="00312658" w:rsidRPr="001E6957" w:rsidRDefault="00312658" w:rsidP="00312658">
      <w:pPr>
        <w:pStyle w:val="af0"/>
        <w:numPr>
          <w:ilvl w:val="2"/>
          <w:numId w:val="37"/>
        </w:numPr>
        <w:tabs>
          <w:tab w:val="clear" w:pos="1361"/>
          <w:tab w:val="num" w:pos="709"/>
        </w:tabs>
        <w:ind w:left="709" w:hanging="709"/>
        <w:jc w:val="both"/>
        <w:rPr>
          <w:rFonts w:ascii="Times New Roman" w:hAnsi="Times New Roman"/>
          <w:sz w:val="24"/>
          <w:szCs w:val="24"/>
          <w:lang w:val="uk-UA"/>
        </w:rPr>
      </w:pPr>
      <w:r w:rsidRPr="001E6957">
        <w:rPr>
          <w:rFonts w:ascii="Times New Roman" w:hAnsi="Times New Roman"/>
          <w:sz w:val="24"/>
          <w:szCs w:val="24"/>
          <w:lang w:val="uk-UA"/>
        </w:rPr>
        <w:t xml:space="preserve">Перевіряти відповідність заповнення реквізитів розрахункових документів, наданих Клієнтом, вимогам діючого законодавства України та нормативно-правових актів НБУ. </w:t>
      </w:r>
    </w:p>
    <w:p w:rsidR="00312658" w:rsidRPr="001E6957" w:rsidRDefault="00312658" w:rsidP="00312658">
      <w:pPr>
        <w:pStyle w:val="af0"/>
        <w:numPr>
          <w:ilvl w:val="2"/>
          <w:numId w:val="37"/>
        </w:numPr>
        <w:tabs>
          <w:tab w:val="clear" w:pos="1361"/>
          <w:tab w:val="num" w:pos="709"/>
        </w:tabs>
        <w:ind w:left="709" w:hanging="709"/>
        <w:jc w:val="both"/>
        <w:rPr>
          <w:rFonts w:ascii="Times New Roman" w:hAnsi="Times New Roman"/>
          <w:sz w:val="24"/>
          <w:szCs w:val="24"/>
          <w:lang w:val="uk-UA"/>
        </w:rPr>
      </w:pPr>
      <w:r w:rsidRPr="001E6957">
        <w:rPr>
          <w:rFonts w:ascii="Times New Roman" w:hAnsi="Times New Roman"/>
          <w:sz w:val="24"/>
          <w:szCs w:val="24"/>
          <w:lang w:val="uk-UA"/>
        </w:rPr>
        <w:t xml:space="preserve">Повертати без виконання розрахункові документи Клієнту, якщо вони не можуть бути виконані відповідно до діючого законодавства, в тому числі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та нормативно-правових актів НБУ. </w:t>
      </w:r>
    </w:p>
    <w:p w:rsidR="00312658" w:rsidRPr="001E6957" w:rsidRDefault="00312658" w:rsidP="00312658">
      <w:pPr>
        <w:pStyle w:val="af0"/>
        <w:numPr>
          <w:ilvl w:val="2"/>
          <w:numId w:val="37"/>
        </w:numPr>
        <w:tabs>
          <w:tab w:val="clear" w:pos="1361"/>
          <w:tab w:val="num" w:pos="709"/>
        </w:tabs>
        <w:ind w:left="709" w:hanging="709"/>
        <w:jc w:val="both"/>
        <w:rPr>
          <w:rFonts w:ascii="Times New Roman" w:hAnsi="Times New Roman"/>
          <w:sz w:val="24"/>
          <w:szCs w:val="24"/>
          <w:lang w:val="uk-UA"/>
        </w:rPr>
      </w:pPr>
      <w:r w:rsidRPr="001E6957">
        <w:rPr>
          <w:rFonts w:ascii="Times New Roman" w:hAnsi="Times New Roman"/>
          <w:sz w:val="24"/>
          <w:szCs w:val="24"/>
          <w:lang w:val="uk-UA"/>
        </w:rPr>
        <w:t>Здійснювати примусове списання коштів з рахунку Клієнта без його розпорядження на підставі рішення суду, а також у випадках, встановлених законом, договором між банком і Клієнтом або умовами обтяження, предметом якого є майнові права на грошові кошти, що знаходяться на банківському рахунку.</w:t>
      </w:r>
    </w:p>
    <w:p w:rsidR="00312658" w:rsidRPr="00924474" w:rsidRDefault="00312658" w:rsidP="00312658">
      <w:pPr>
        <w:pStyle w:val="af0"/>
        <w:numPr>
          <w:ilvl w:val="2"/>
          <w:numId w:val="37"/>
        </w:numPr>
        <w:tabs>
          <w:tab w:val="clear" w:pos="1361"/>
          <w:tab w:val="num" w:pos="709"/>
        </w:tabs>
        <w:ind w:left="709" w:hanging="709"/>
        <w:jc w:val="both"/>
        <w:rPr>
          <w:rFonts w:ascii="Times New Roman" w:hAnsi="Times New Roman"/>
          <w:sz w:val="24"/>
          <w:szCs w:val="24"/>
          <w:lang w:val="uk-UA"/>
        </w:rPr>
      </w:pPr>
      <w:r w:rsidRPr="00924474">
        <w:rPr>
          <w:rFonts w:ascii="Times New Roman" w:hAnsi="Times New Roman"/>
          <w:sz w:val="24"/>
          <w:szCs w:val="24"/>
          <w:lang w:val="uk-UA"/>
        </w:rPr>
        <w:t>Не зараховувати на поточний рахунок Клієнта надходження по валютним операціям  до надання в Банк документів, необхідних для здійснення Банком функцій валютного контролю.</w:t>
      </w:r>
    </w:p>
    <w:p w:rsidR="00312658" w:rsidRPr="00924474" w:rsidRDefault="00312658" w:rsidP="00312658">
      <w:pPr>
        <w:pStyle w:val="af0"/>
        <w:numPr>
          <w:ilvl w:val="2"/>
          <w:numId w:val="37"/>
        </w:numPr>
        <w:tabs>
          <w:tab w:val="clear" w:pos="1361"/>
          <w:tab w:val="num" w:pos="709"/>
        </w:tabs>
        <w:ind w:left="709" w:hanging="709"/>
        <w:jc w:val="both"/>
        <w:rPr>
          <w:rFonts w:ascii="Times New Roman" w:hAnsi="Times New Roman"/>
          <w:sz w:val="24"/>
          <w:szCs w:val="24"/>
          <w:lang w:val="uk-UA"/>
        </w:rPr>
      </w:pPr>
      <w:r w:rsidRPr="00924474">
        <w:rPr>
          <w:rFonts w:ascii="Times New Roman" w:hAnsi="Times New Roman"/>
          <w:sz w:val="24"/>
          <w:szCs w:val="24"/>
          <w:lang w:val="uk-UA"/>
        </w:rPr>
        <w:t>Здійснювати договірне списання коштів з рахунку Клієнта, якщо таке право Банку передбачено відповідним договором.</w:t>
      </w:r>
    </w:p>
    <w:p w:rsidR="00312658" w:rsidRPr="00924474" w:rsidRDefault="00312658" w:rsidP="00312658">
      <w:pPr>
        <w:pStyle w:val="af0"/>
        <w:numPr>
          <w:ilvl w:val="2"/>
          <w:numId w:val="37"/>
        </w:numPr>
        <w:tabs>
          <w:tab w:val="clear" w:pos="1361"/>
          <w:tab w:val="num" w:pos="709"/>
        </w:tabs>
        <w:ind w:left="709" w:hanging="709"/>
        <w:jc w:val="both"/>
        <w:rPr>
          <w:rFonts w:ascii="Times New Roman" w:hAnsi="Times New Roman"/>
          <w:sz w:val="24"/>
          <w:szCs w:val="24"/>
          <w:lang w:val="uk-UA"/>
        </w:rPr>
      </w:pPr>
      <w:r w:rsidRPr="00924474">
        <w:rPr>
          <w:rFonts w:ascii="Times New Roman" w:hAnsi="Times New Roman"/>
          <w:sz w:val="24"/>
          <w:szCs w:val="24"/>
          <w:lang w:val="uk-UA"/>
        </w:rPr>
        <w:t>Використовувати кошти на рахунку Клієнта, гарантуючи його право безперешкодно розпоряджатися цими коштами.</w:t>
      </w:r>
    </w:p>
    <w:p w:rsidR="00312658" w:rsidRPr="00924474" w:rsidRDefault="00312658" w:rsidP="00312658">
      <w:pPr>
        <w:pStyle w:val="af0"/>
        <w:numPr>
          <w:ilvl w:val="2"/>
          <w:numId w:val="37"/>
        </w:numPr>
        <w:tabs>
          <w:tab w:val="clear" w:pos="1361"/>
          <w:tab w:val="num" w:pos="709"/>
        </w:tabs>
        <w:ind w:left="709" w:hanging="709"/>
        <w:jc w:val="both"/>
        <w:rPr>
          <w:rFonts w:ascii="Times New Roman" w:hAnsi="Times New Roman"/>
          <w:sz w:val="24"/>
          <w:szCs w:val="24"/>
          <w:lang w:val="uk-UA"/>
        </w:rPr>
      </w:pPr>
      <w:r w:rsidRPr="00924474">
        <w:rPr>
          <w:rFonts w:ascii="Times New Roman" w:hAnsi="Times New Roman"/>
          <w:sz w:val="24"/>
          <w:szCs w:val="24"/>
          <w:lang w:val="uk-UA"/>
        </w:rPr>
        <w:t>Вимагати розірвання цього договору у разі відсутності операцій за цим рахунком протягом одного року.</w:t>
      </w:r>
    </w:p>
    <w:p w:rsidR="00312658" w:rsidRPr="001555B7" w:rsidRDefault="00312658" w:rsidP="00312658">
      <w:pPr>
        <w:pStyle w:val="af0"/>
        <w:numPr>
          <w:ilvl w:val="2"/>
          <w:numId w:val="37"/>
        </w:numPr>
        <w:tabs>
          <w:tab w:val="clear" w:pos="1361"/>
          <w:tab w:val="num" w:pos="709"/>
        </w:tabs>
        <w:ind w:left="709" w:hanging="709"/>
        <w:jc w:val="both"/>
        <w:rPr>
          <w:rFonts w:ascii="Times New Roman" w:hAnsi="Times New Roman"/>
          <w:sz w:val="24"/>
          <w:szCs w:val="24"/>
          <w:lang w:val="uk-UA"/>
        </w:rPr>
      </w:pPr>
      <w:r w:rsidRPr="00924474">
        <w:rPr>
          <w:rFonts w:ascii="Times New Roman" w:hAnsi="Times New Roman"/>
          <w:sz w:val="24"/>
          <w:szCs w:val="24"/>
          <w:lang w:val="uk-UA"/>
        </w:rPr>
        <w:t>Для здійснення валютного нагляду за валютними операціями Клієнта (нерезидента) вимагати від останнього документи (інформацію) про такі операції, якщо подання відповідних документів (інформації) передбачено законодавством України.</w:t>
      </w:r>
    </w:p>
    <w:p w:rsidR="001555B7" w:rsidRPr="00DB56E4" w:rsidRDefault="00DB7B06" w:rsidP="001555B7">
      <w:pPr>
        <w:pStyle w:val="af0"/>
        <w:numPr>
          <w:ilvl w:val="2"/>
          <w:numId w:val="37"/>
        </w:numPr>
        <w:tabs>
          <w:tab w:val="clear" w:pos="1361"/>
          <w:tab w:val="num" w:pos="709"/>
        </w:tabs>
        <w:ind w:left="709" w:hanging="709"/>
        <w:jc w:val="both"/>
        <w:rPr>
          <w:rFonts w:ascii="Times New Roman" w:hAnsi="Times New Roman"/>
          <w:sz w:val="24"/>
          <w:szCs w:val="24"/>
          <w:lang w:val="uk-UA"/>
        </w:rPr>
      </w:pPr>
      <w:r w:rsidRPr="00DB56E4">
        <w:rPr>
          <w:rFonts w:ascii="Times New Roman" w:hAnsi="Times New Roman"/>
          <w:color w:val="000000"/>
          <w:sz w:val="24"/>
          <w:szCs w:val="24"/>
          <w:lang w:val="uk-UA"/>
        </w:rPr>
        <w:t xml:space="preserve">Зупинити проведення операцій по рахунку, відмовити у проведенні операції/операцій по рахунку або здійснити замороження активів Клієнта у випадках, передбачених Законом України </w:t>
      </w:r>
      <w:r w:rsidRPr="00DB56E4">
        <w:rPr>
          <w:rFonts w:ascii="Times New Roman" w:hAnsi="Times New Roman"/>
          <w:sz w:val="24"/>
          <w:szCs w:val="24"/>
          <w:lang w:val="uk-UA"/>
        </w:rPr>
        <w:t>"</w:t>
      </w:r>
      <w:r w:rsidRPr="00DB56E4">
        <w:rPr>
          <w:rFonts w:ascii="Times New Roman" w:hAnsi="Times New Roman"/>
          <w:color w:val="000000"/>
          <w:sz w:val="24"/>
          <w:szCs w:val="24"/>
          <w:lang w:val="uk-UA"/>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r w:rsidRPr="00DB56E4">
        <w:rPr>
          <w:rFonts w:ascii="Times New Roman" w:hAnsi="Times New Roman"/>
          <w:sz w:val="24"/>
          <w:szCs w:val="24"/>
          <w:lang w:val="uk-UA"/>
        </w:rPr>
        <w:t>"</w:t>
      </w:r>
      <w:r w:rsidRPr="00DB56E4">
        <w:rPr>
          <w:rFonts w:ascii="Times New Roman" w:hAnsi="Times New Roman"/>
          <w:color w:val="000000"/>
          <w:sz w:val="24"/>
          <w:szCs w:val="24"/>
          <w:lang w:val="uk-UA"/>
        </w:rPr>
        <w:t>.</w:t>
      </w:r>
      <w:r w:rsidR="00DB56E4" w:rsidRPr="00DB56E4">
        <w:rPr>
          <w:rFonts w:ascii="Times New Roman" w:hAnsi="Times New Roman"/>
          <w:color w:val="000000"/>
          <w:sz w:val="24"/>
          <w:szCs w:val="24"/>
          <w:lang w:val="uk-UA"/>
        </w:rPr>
        <w:t xml:space="preserve"> </w:t>
      </w:r>
    </w:p>
    <w:p w:rsidR="00924474" w:rsidRPr="007A0E03" w:rsidRDefault="00924474" w:rsidP="00DB56E4">
      <w:pPr>
        <w:pStyle w:val="10"/>
        <w:numPr>
          <w:ilvl w:val="1"/>
          <w:numId w:val="37"/>
        </w:numPr>
        <w:tabs>
          <w:tab w:val="left" w:pos="284"/>
        </w:tabs>
        <w:ind w:right="-30"/>
        <w:jc w:val="both"/>
        <w:rPr>
          <w:rFonts w:ascii="Times New Roman" w:hAnsi="Times New Roman"/>
          <w:b/>
          <w:sz w:val="24"/>
          <w:szCs w:val="24"/>
          <w:lang w:val="uk-UA"/>
        </w:rPr>
      </w:pPr>
      <w:r w:rsidRPr="007A0E03">
        <w:rPr>
          <w:rFonts w:ascii="Times New Roman" w:hAnsi="Times New Roman"/>
          <w:b/>
          <w:sz w:val="24"/>
          <w:szCs w:val="24"/>
          <w:lang w:val="uk-UA"/>
        </w:rPr>
        <w:t>Банк зобов’язується:</w:t>
      </w:r>
    </w:p>
    <w:p w:rsidR="00924474" w:rsidRPr="007A0E03" w:rsidRDefault="00924474" w:rsidP="00DB56E4">
      <w:pPr>
        <w:pStyle w:val="10"/>
        <w:numPr>
          <w:ilvl w:val="2"/>
          <w:numId w:val="37"/>
        </w:numPr>
        <w:tabs>
          <w:tab w:val="clear" w:pos="1361"/>
          <w:tab w:val="left" w:pos="284"/>
          <w:tab w:val="num" w:pos="567"/>
        </w:tabs>
        <w:ind w:right="-30"/>
        <w:jc w:val="both"/>
        <w:rPr>
          <w:rFonts w:ascii="Times New Roman" w:hAnsi="Times New Roman"/>
          <w:sz w:val="24"/>
          <w:szCs w:val="24"/>
          <w:lang w:val="uk-UA"/>
        </w:rPr>
      </w:pPr>
      <w:r w:rsidRPr="007A0E03">
        <w:rPr>
          <w:rFonts w:ascii="Times New Roman" w:hAnsi="Times New Roman"/>
          <w:sz w:val="24"/>
          <w:szCs w:val="24"/>
          <w:lang w:val="uk-UA"/>
        </w:rPr>
        <w:t>Обслуговування Клієнта проводити згідно з розпорядком роботи відділення Банку.</w:t>
      </w:r>
    </w:p>
    <w:p w:rsidR="00296ED8" w:rsidRPr="007A0E03" w:rsidRDefault="00473B93" w:rsidP="00DB56E4">
      <w:pPr>
        <w:pStyle w:val="10"/>
        <w:numPr>
          <w:ilvl w:val="2"/>
          <w:numId w:val="37"/>
        </w:numPr>
        <w:tabs>
          <w:tab w:val="left" w:pos="284"/>
        </w:tabs>
        <w:ind w:left="567" w:right="-30" w:hanging="567"/>
        <w:jc w:val="both"/>
        <w:rPr>
          <w:rFonts w:ascii="Times New Roman" w:hAnsi="Times New Roman"/>
          <w:sz w:val="24"/>
          <w:szCs w:val="24"/>
          <w:lang w:val="uk-UA"/>
        </w:rPr>
      </w:pPr>
      <w:r w:rsidRPr="007A0E03">
        <w:rPr>
          <w:rFonts w:ascii="Times New Roman" w:hAnsi="Times New Roman"/>
          <w:sz w:val="24"/>
          <w:szCs w:val="24"/>
          <w:lang w:val="uk-UA"/>
        </w:rPr>
        <w:t xml:space="preserve">Здійснювати розрахунково-касові операції за рахунком </w:t>
      </w:r>
      <w:r w:rsidR="00296ED8" w:rsidRPr="007A0E03">
        <w:rPr>
          <w:rFonts w:ascii="Times New Roman" w:hAnsi="Times New Roman"/>
          <w:sz w:val="24"/>
          <w:szCs w:val="24"/>
          <w:lang w:val="uk-UA"/>
        </w:rPr>
        <w:t xml:space="preserve">відповідно до Інструкції НБУ "Про порядок відкриття та закриття рахунків користувачам надавачами платіжних послуг з обслуговування рахунків" </w:t>
      </w:r>
      <w:r w:rsidRPr="007A0E03">
        <w:rPr>
          <w:rFonts w:ascii="Times New Roman" w:hAnsi="Times New Roman"/>
          <w:sz w:val="24"/>
          <w:szCs w:val="24"/>
          <w:lang w:val="uk-UA"/>
        </w:rPr>
        <w:t xml:space="preserve"> </w:t>
      </w:r>
    </w:p>
    <w:p w:rsidR="00473B93" w:rsidRPr="007A0E03" w:rsidRDefault="00473B93" w:rsidP="00DB56E4">
      <w:pPr>
        <w:pStyle w:val="10"/>
        <w:numPr>
          <w:ilvl w:val="2"/>
          <w:numId w:val="37"/>
        </w:numPr>
        <w:tabs>
          <w:tab w:val="left" w:pos="284"/>
        </w:tabs>
        <w:ind w:left="567" w:right="-30" w:hanging="567"/>
        <w:jc w:val="both"/>
        <w:rPr>
          <w:rFonts w:ascii="Times New Roman" w:hAnsi="Times New Roman"/>
          <w:sz w:val="24"/>
          <w:szCs w:val="24"/>
          <w:lang w:val="uk-UA"/>
        </w:rPr>
      </w:pPr>
      <w:r w:rsidRPr="007A0E03">
        <w:rPr>
          <w:rFonts w:ascii="Times New Roman" w:hAnsi="Times New Roman"/>
          <w:sz w:val="24"/>
          <w:szCs w:val="24"/>
          <w:lang w:val="uk-UA"/>
        </w:rPr>
        <w:t>На вимогу клієнта надавати йому виписку з поточного рахунку.</w:t>
      </w:r>
    </w:p>
    <w:p w:rsidR="007A0E03" w:rsidRPr="007A0E03" w:rsidRDefault="007A0E03" w:rsidP="007A0E03">
      <w:pPr>
        <w:pStyle w:val="af0"/>
        <w:numPr>
          <w:ilvl w:val="2"/>
          <w:numId w:val="37"/>
        </w:numPr>
        <w:tabs>
          <w:tab w:val="clear" w:pos="1361"/>
          <w:tab w:val="num" w:pos="709"/>
        </w:tabs>
        <w:ind w:left="709" w:hanging="709"/>
        <w:jc w:val="both"/>
        <w:rPr>
          <w:rFonts w:ascii="Times New Roman" w:hAnsi="Times New Roman"/>
          <w:sz w:val="24"/>
          <w:szCs w:val="24"/>
          <w:lang w:val="uk-UA"/>
        </w:rPr>
      </w:pPr>
      <w:r w:rsidRPr="007A0E03">
        <w:rPr>
          <w:rFonts w:ascii="Times New Roman" w:hAnsi="Times New Roman"/>
          <w:sz w:val="24"/>
          <w:szCs w:val="24"/>
          <w:lang w:val="uk-UA"/>
        </w:rPr>
        <w:t>В разі втрати Клієнтом виписки на його письмову вимогу, за окрему плату, згідно з  діючими тарифами Банку, видавати на паперових  носіях її дублікат з поміткою в правому верхньому куті "ДУБЛІКАТ".</w:t>
      </w:r>
    </w:p>
    <w:p w:rsidR="007A0E03" w:rsidRPr="007A0E03" w:rsidRDefault="007A0E03" w:rsidP="007A0E03">
      <w:pPr>
        <w:pStyle w:val="af0"/>
        <w:numPr>
          <w:ilvl w:val="2"/>
          <w:numId w:val="37"/>
        </w:numPr>
        <w:tabs>
          <w:tab w:val="clear" w:pos="1361"/>
          <w:tab w:val="num" w:pos="709"/>
        </w:tabs>
        <w:ind w:left="709" w:hanging="709"/>
        <w:jc w:val="both"/>
        <w:rPr>
          <w:rFonts w:ascii="Times New Roman" w:hAnsi="Times New Roman"/>
          <w:sz w:val="24"/>
          <w:szCs w:val="24"/>
          <w:lang w:val="uk-UA"/>
        </w:rPr>
      </w:pPr>
      <w:r w:rsidRPr="007A0E03">
        <w:rPr>
          <w:rFonts w:ascii="Times New Roman" w:hAnsi="Times New Roman"/>
          <w:sz w:val="24"/>
          <w:szCs w:val="24"/>
          <w:lang w:val="uk-UA"/>
        </w:rPr>
        <w:t>Надавати Клієнту консультаційні послуги по відкриттю та закриттю рахунків, з питань безготівкових розрахунків</w:t>
      </w:r>
      <w:r w:rsidR="00322747">
        <w:rPr>
          <w:rFonts w:ascii="Times New Roman" w:hAnsi="Times New Roman"/>
          <w:sz w:val="24"/>
          <w:szCs w:val="24"/>
          <w:lang w:val="uk-UA"/>
        </w:rPr>
        <w:t xml:space="preserve"> та</w:t>
      </w:r>
      <w:r w:rsidRPr="007A0E03">
        <w:rPr>
          <w:rFonts w:ascii="Times New Roman" w:hAnsi="Times New Roman"/>
          <w:sz w:val="24"/>
          <w:szCs w:val="24"/>
          <w:lang w:val="uk-UA"/>
        </w:rPr>
        <w:t xml:space="preserve"> касових операцій. </w:t>
      </w:r>
    </w:p>
    <w:p w:rsidR="007A0E03" w:rsidRPr="007A0E03" w:rsidRDefault="007A0E03" w:rsidP="007A0E03">
      <w:pPr>
        <w:pStyle w:val="af0"/>
        <w:numPr>
          <w:ilvl w:val="2"/>
          <w:numId w:val="37"/>
        </w:numPr>
        <w:tabs>
          <w:tab w:val="clear" w:pos="1361"/>
          <w:tab w:val="num" w:pos="709"/>
        </w:tabs>
        <w:ind w:left="709" w:hanging="709"/>
        <w:jc w:val="both"/>
        <w:rPr>
          <w:rFonts w:ascii="Times New Roman" w:hAnsi="Times New Roman"/>
          <w:sz w:val="24"/>
          <w:szCs w:val="24"/>
          <w:lang w:val="uk-UA"/>
        </w:rPr>
      </w:pPr>
      <w:r w:rsidRPr="007A0E03">
        <w:rPr>
          <w:rFonts w:ascii="Times New Roman" w:hAnsi="Times New Roman"/>
          <w:sz w:val="24"/>
          <w:szCs w:val="24"/>
          <w:lang w:val="uk-UA"/>
        </w:rPr>
        <w:t xml:space="preserve">Гарантувати таємницю банківських рахунків та проведених Клієнтом операцій за цими рахунками. </w:t>
      </w:r>
    </w:p>
    <w:p w:rsidR="007A0E03" w:rsidRPr="007A0E03" w:rsidRDefault="008D2AFF" w:rsidP="007A0E03">
      <w:pPr>
        <w:pStyle w:val="af0"/>
        <w:numPr>
          <w:ilvl w:val="2"/>
          <w:numId w:val="37"/>
        </w:numPr>
        <w:tabs>
          <w:tab w:val="clear" w:pos="1361"/>
          <w:tab w:val="num" w:pos="709"/>
        </w:tabs>
        <w:ind w:left="709" w:hanging="709"/>
        <w:jc w:val="both"/>
        <w:rPr>
          <w:rFonts w:ascii="Times New Roman" w:hAnsi="Times New Roman"/>
          <w:sz w:val="24"/>
          <w:szCs w:val="24"/>
          <w:lang w:val="uk-UA"/>
        </w:rPr>
      </w:pPr>
      <w:r>
        <w:rPr>
          <w:rFonts w:ascii="Times New Roman" w:hAnsi="Times New Roman"/>
          <w:sz w:val="24"/>
          <w:szCs w:val="24"/>
          <w:lang w:val="uk-UA"/>
        </w:rPr>
        <w:t>Р</w:t>
      </w:r>
      <w:r w:rsidR="007A0E03" w:rsidRPr="007A0E03">
        <w:rPr>
          <w:rFonts w:ascii="Times New Roman" w:hAnsi="Times New Roman"/>
          <w:sz w:val="24"/>
          <w:szCs w:val="24"/>
          <w:lang w:val="uk-UA"/>
        </w:rPr>
        <w:t xml:space="preserve">озміщувати на вебсайті Полікомбанку: </w:t>
      </w:r>
      <w:hyperlink r:id="rId7" w:history="1">
        <w:r w:rsidR="007A0E03" w:rsidRPr="007A0E03">
          <w:rPr>
            <w:rStyle w:val="aa"/>
            <w:rFonts w:ascii="Times New Roman" w:hAnsi="Times New Roman"/>
            <w:color w:val="auto"/>
            <w:sz w:val="24"/>
            <w:szCs w:val="24"/>
            <w:lang w:val="uk-UA"/>
          </w:rPr>
          <w:t>http://www.policombank.com</w:t>
        </w:r>
      </w:hyperlink>
      <w:r w:rsidR="007A0E03" w:rsidRPr="007A0E03">
        <w:rPr>
          <w:rFonts w:ascii="Times New Roman" w:hAnsi="Times New Roman"/>
          <w:sz w:val="24"/>
          <w:szCs w:val="24"/>
          <w:lang w:val="uk-UA"/>
        </w:rPr>
        <w:t xml:space="preserve"> актуальну версію довідки про систему гарантування вкладів фізичних осіб. </w:t>
      </w:r>
    </w:p>
    <w:p w:rsidR="002552E2" w:rsidRPr="002552E2" w:rsidRDefault="002552E2" w:rsidP="002552E2">
      <w:pPr>
        <w:pStyle w:val="10"/>
        <w:numPr>
          <w:ilvl w:val="1"/>
          <w:numId w:val="43"/>
        </w:numPr>
        <w:tabs>
          <w:tab w:val="left" w:pos="284"/>
        </w:tabs>
        <w:ind w:left="567" w:hanging="567"/>
        <w:jc w:val="both"/>
        <w:rPr>
          <w:rFonts w:ascii="Times New Roman" w:hAnsi="Times New Roman"/>
          <w:b/>
          <w:sz w:val="24"/>
          <w:szCs w:val="24"/>
          <w:lang w:val="uk-UA"/>
        </w:rPr>
      </w:pPr>
      <w:r w:rsidRPr="002552E2">
        <w:rPr>
          <w:rFonts w:ascii="Times New Roman" w:hAnsi="Times New Roman"/>
          <w:b/>
          <w:sz w:val="24"/>
          <w:szCs w:val="24"/>
          <w:lang w:val="uk-UA"/>
        </w:rPr>
        <w:t>Клієнт має право:</w:t>
      </w:r>
    </w:p>
    <w:p w:rsidR="00863031" w:rsidRPr="00863031" w:rsidRDefault="00863031" w:rsidP="00863031">
      <w:pPr>
        <w:pStyle w:val="af0"/>
        <w:jc w:val="both"/>
        <w:rPr>
          <w:sz w:val="24"/>
          <w:szCs w:val="24"/>
          <w:lang w:val="uk-UA"/>
        </w:rPr>
      </w:pPr>
      <w:r w:rsidRPr="00863031">
        <w:rPr>
          <w:rFonts w:ascii="Times New Roman" w:hAnsi="Times New Roman"/>
          <w:sz w:val="24"/>
          <w:szCs w:val="24"/>
          <w:lang w:val="uk-UA"/>
        </w:rPr>
        <w:t xml:space="preserve">2.3.1. </w:t>
      </w:r>
      <w:r w:rsidR="002552E2" w:rsidRPr="00863031">
        <w:rPr>
          <w:rFonts w:ascii="Times New Roman" w:hAnsi="Times New Roman"/>
          <w:sz w:val="24"/>
          <w:szCs w:val="24"/>
          <w:lang w:val="uk-UA"/>
        </w:rPr>
        <w:t>Розпоряджатися коштами згідно з чинним законодавством України та нормативно-правовими актами Національного банку України.</w:t>
      </w:r>
      <w:r w:rsidR="006E179E" w:rsidRPr="00863031">
        <w:rPr>
          <w:sz w:val="24"/>
          <w:szCs w:val="24"/>
          <w:lang w:val="uk-UA"/>
        </w:rPr>
        <w:t xml:space="preserve"> </w:t>
      </w:r>
    </w:p>
    <w:p w:rsidR="006E179E" w:rsidRPr="00863031" w:rsidRDefault="00863031" w:rsidP="00863031">
      <w:pPr>
        <w:pStyle w:val="af0"/>
        <w:jc w:val="both"/>
        <w:rPr>
          <w:rFonts w:ascii="Times New Roman" w:hAnsi="Times New Roman"/>
          <w:sz w:val="24"/>
          <w:szCs w:val="24"/>
          <w:lang w:val="uk-UA"/>
        </w:rPr>
      </w:pPr>
      <w:r w:rsidRPr="00863031">
        <w:rPr>
          <w:rFonts w:ascii="Times New Roman" w:hAnsi="Times New Roman"/>
          <w:sz w:val="24"/>
          <w:szCs w:val="24"/>
          <w:lang w:val="uk-UA"/>
        </w:rPr>
        <w:t xml:space="preserve">2.3.2. </w:t>
      </w:r>
      <w:r w:rsidR="006E179E" w:rsidRPr="00863031">
        <w:rPr>
          <w:rFonts w:ascii="Times New Roman" w:hAnsi="Times New Roman"/>
          <w:sz w:val="24"/>
          <w:szCs w:val="24"/>
          <w:lang w:val="uk-UA"/>
        </w:rPr>
        <w:t>Закривати рахунки в Банку на підставі поданої ним заяви.</w:t>
      </w:r>
    </w:p>
    <w:p w:rsidR="00473B93" w:rsidRPr="002818DA" w:rsidRDefault="00473B93" w:rsidP="00340A6E">
      <w:pPr>
        <w:pStyle w:val="10"/>
        <w:numPr>
          <w:ilvl w:val="1"/>
          <w:numId w:val="43"/>
        </w:numPr>
        <w:tabs>
          <w:tab w:val="left" w:pos="284"/>
        </w:tabs>
        <w:ind w:right="-30"/>
        <w:jc w:val="both"/>
        <w:rPr>
          <w:rFonts w:ascii="Times New Roman" w:hAnsi="Times New Roman"/>
          <w:b/>
          <w:sz w:val="24"/>
          <w:szCs w:val="24"/>
          <w:lang w:val="uk-UA"/>
        </w:rPr>
      </w:pPr>
      <w:r w:rsidRPr="002818DA">
        <w:rPr>
          <w:rFonts w:ascii="Times New Roman" w:hAnsi="Times New Roman"/>
          <w:b/>
          <w:sz w:val="24"/>
          <w:szCs w:val="24"/>
          <w:lang w:val="uk-UA"/>
        </w:rPr>
        <w:t>Клієнт зобов’язується:</w:t>
      </w:r>
    </w:p>
    <w:p w:rsidR="00473B93" w:rsidRPr="009C67A4" w:rsidRDefault="00473B93" w:rsidP="00FC4C70">
      <w:pPr>
        <w:pStyle w:val="10"/>
        <w:numPr>
          <w:ilvl w:val="2"/>
          <w:numId w:val="43"/>
        </w:numPr>
        <w:tabs>
          <w:tab w:val="left" w:pos="284"/>
        </w:tabs>
        <w:ind w:left="567" w:right="-30" w:hanging="567"/>
        <w:jc w:val="both"/>
        <w:rPr>
          <w:rFonts w:ascii="Times New Roman" w:hAnsi="Times New Roman"/>
          <w:sz w:val="24"/>
          <w:szCs w:val="24"/>
          <w:lang w:val="uk-UA"/>
        </w:rPr>
      </w:pPr>
      <w:r w:rsidRPr="009C67A4">
        <w:rPr>
          <w:rFonts w:ascii="Times New Roman" w:hAnsi="Times New Roman"/>
          <w:sz w:val="24"/>
          <w:szCs w:val="24"/>
          <w:lang w:val="uk-UA"/>
        </w:rPr>
        <w:t>При проведенні операцій у готівковій та безготівковій формах дотримуватись вимог нормативно-правових актів Національного банку України.</w:t>
      </w:r>
    </w:p>
    <w:p w:rsidR="00473B93" w:rsidRPr="009C67A4" w:rsidRDefault="00473B93" w:rsidP="00FC4C70">
      <w:pPr>
        <w:pStyle w:val="10"/>
        <w:numPr>
          <w:ilvl w:val="2"/>
          <w:numId w:val="43"/>
        </w:numPr>
        <w:tabs>
          <w:tab w:val="left" w:pos="284"/>
        </w:tabs>
        <w:ind w:left="567" w:right="-30" w:hanging="567"/>
        <w:jc w:val="both"/>
        <w:rPr>
          <w:rFonts w:ascii="Times New Roman" w:hAnsi="Times New Roman"/>
          <w:sz w:val="24"/>
          <w:szCs w:val="24"/>
          <w:lang w:val="uk-UA"/>
        </w:rPr>
      </w:pPr>
      <w:r w:rsidRPr="009C67A4">
        <w:rPr>
          <w:rFonts w:ascii="Times New Roman" w:hAnsi="Times New Roman"/>
          <w:sz w:val="24"/>
          <w:szCs w:val="24"/>
          <w:lang w:val="uk-UA"/>
        </w:rPr>
        <w:t xml:space="preserve">Сплачувати вартість послуг Банку згідно </w:t>
      </w:r>
      <w:r w:rsidR="005631BB" w:rsidRPr="009C67A4">
        <w:rPr>
          <w:rFonts w:ascii="Times New Roman" w:hAnsi="Times New Roman"/>
          <w:sz w:val="24"/>
          <w:szCs w:val="24"/>
          <w:lang w:val="uk-UA"/>
        </w:rPr>
        <w:t xml:space="preserve">з </w:t>
      </w:r>
      <w:r w:rsidRPr="009C67A4">
        <w:rPr>
          <w:rFonts w:ascii="Times New Roman" w:hAnsi="Times New Roman"/>
          <w:sz w:val="24"/>
          <w:szCs w:val="24"/>
          <w:lang w:val="uk-UA"/>
        </w:rPr>
        <w:t>тариф</w:t>
      </w:r>
      <w:r w:rsidR="005631BB" w:rsidRPr="009C67A4">
        <w:rPr>
          <w:rFonts w:ascii="Times New Roman" w:hAnsi="Times New Roman"/>
          <w:sz w:val="24"/>
          <w:szCs w:val="24"/>
          <w:lang w:val="uk-UA"/>
        </w:rPr>
        <w:t>ами</w:t>
      </w:r>
      <w:r w:rsidRPr="009C67A4">
        <w:rPr>
          <w:rFonts w:ascii="Times New Roman" w:hAnsi="Times New Roman"/>
          <w:sz w:val="24"/>
          <w:szCs w:val="24"/>
          <w:lang w:val="uk-UA"/>
        </w:rPr>
        <w:t xml:space="preserve">, </w:t>
      </w:r>
      <w:r w:rsidR="00E73D2E" w:rsidRPr="009C67A4">
        <w:rPr>
          <w:rFonts w:ascii="Times New Roman" w:hAnsi="Times New Roman"/>
          <w:sz w:val="24"/>
          <w:szCs w:val="24"/>
          <w:lang w:val="uk-UA"/>
        </w:rPr>
        <w:t>діючими на момент здійснення банківської операції</w:t>
      </w:r>
      <w:r w:rsidRPr="009C67A4">
        <w:rPr>
          <w:rFonts w:ascii="Times New Roman" w:hAnsi="Times New Roman"/>
          <w:sz w:val="24"/>
          <w:szCs w:val="24"/>
          <w:lang w:val="uk-UA"/>
        </w:rPr>
        <w:t xml:space="preserve"> (одночасно з отриманням послуги).</w:t>
      </w:r>
    </w:p>
    <w:p w:rsidR="000300BA" w:rsidRPr="009C67A4" w:rsidRDefault="00473B93" w:rsidP="00FC4C70">
      <w:pPr>
        <w:pStyle w:val="10"/>
        <w:numPr>
          <w:ilvl w:val="2"/>
          <w:numId w:val="43"/>
        </w:numPr>
        <w:tabs>
          <w:tab w:val="left" w:pos="284"/>
        </w:tabs>
        <w:ind w:left="567" w:right="-28" w:hanging="567"/>
        <w:jc w:val="both"/>
        <w:rPr>
          <w:rFonts w:ascii="Times New Roman" w:hAnsi="Times New Roman"/>
          <w:sz w:val="24"/>
          <w:szCs w:val="24"/>
          <w:lang w:val="uk-UA"/>
        </w:rPr>
      </w:pPr>
      <w:r w:rsidRPr="009C67A4">
        <w:rPr>
          <w:rFonts w:ascii="Times New Roman" w:hAnsi="Times New Roman"/>
          <w:sz w:val="24"/>
          <w:szCs w:val="24"/>
          <w:lang w:val="uk-UA"/>
        </w:rPr>
        <w:t xml:space="preserve">Не пізніше ніж за два робочі дні </w:t>
      </w:r>
      <w:r w:rsidR="005631BB" w:rsidRPr="009C67A4">
        <w:rPr>
          <w:rFonts w:ascii="Times New Roman" w:hAnsi="Times New Roman"/>
          <w:sz w:val="24"/>
          <w:szCs w:val="24"/>
          <w:lang w:val="uk-UA"/>
        </w:rPr>
        <w:t xml:space="preserve">повідомляти Банк про зняття </w:t>
      </w:r>
      <w:r w:rsidRPr="009C67A4">
        <w:rPr>
          <w:rFonts w:ascii="Times New Roman" w:hAnsi="Times New Roman"/>
          <w:sz w:val="24"/>
          <w:szCs w:val="24"/>
          <w:lang w:val="uk-UA"/>
        </w:rPr>
        <w:t xml:space="preserve">з рахунку </w:t>
      </w:r>
      <w:r w:rsidR="005631BB" w:rsidRPr="009C67A4">
        <w:rPr>
          <w:rFonts w:ascii="Times New Roman" w:hAnsi="Times New Roman"/>
          <w:sz w:val="24"/>
          <w:szCs w:val="24"/>
          <w:lang w:val="uk-UA"/>
        </w:rPr>
        <w:t>готівкової валюти, якщо сума перевищує еквівалент</w:t>
      </w:r>
      <w:r w:rsidRPr="009C67A4">
        <w:rPr>
          <w:rFonts w:ascii="Times New Roman" w:hAnsi="Times New Roman"/>
          <w:sz w:val="24"/>
          <w:szCs w:val="24"/>
          <w:lang w:val="uk-UA"/>
        </w:rPr>
        <w:t xml:space="preserve"> </w:t>
      </w:r>
      <w:r w:rsidR="00C51B1F" w:rsidRPr="009C67A4">
        <w:rPr>
          <w:rFonts w:ascii="Times New Roman" w:hAnsi="Times New Roman"/>
          <w:sz w:val="24"/>
          <w:szCs w:val="24"/>
          <w:lang w:val="uk-UA"/>
        </w:rPr>
        <w:t>15</w:t>
      </w:r>
      <w:r w:rsidRPr="009C67A4">
        <w:rPr>
          <w:rFonts w:ascii="Times New Roman" w:hAnsi="Times New Roman"/>
          <w:sz w:val="24"/>
          <w:szCs w:val="24"/>
          <w:lang w:val="uk-UA"/>
        </w:rPr>
        <w:t xml:space="preserve">00 </w:t>
      </w:r>
      <w:r w:rsidR="005631BB" w:rsidRPr="009C67A4">
        <w:rPr>
          <w:rFonts w:ascii="Times New Roman" w:hAnsi="Times New Roman"/>
          <w:sz w:val="24"/>
          <w:szCs w:val="24"/>
          <w:lang w:val="uk-UA"/>
        </w:rPr>
        <w:t>доларів</w:t>
      </w:r>
      <w:r w:rsidRPr="009C67A4">
        <w:rPr>
          <w:rFonts w:ascii="Times New Roman" w:hAnsi="Times New Roman"/>
          <w:sz w:val="24"/>
          <w:szCs w:val="24"/>
          <w:lang w:val="uk-UA"/>
        </w:rPr>
        <w:t xml:space="preserve"> США.</w:t>
      </w:r>
      <w:r w:rsidR="000300BA" w:rsidRPr="009C67A4">
        <w:rPr>
          <w:rFonts w:ascii="Times New Roman" w:hAnsi="Times New Roman"/>
          <w:sz w:val="24"/>
          <w:szCs w:val="24"/>
          <w:lang w:val="uk-UA"/>
        </w:rPr>
        <w:t xml:space="preserve"> </w:t>
      </w:r>
    </w:p>
    <w:p w:rsidR="00B34271" w:rsidRPr="002818DA" w:rsidRDefault="007A3B6B" w:rsidP="00FC4C70">
      <w:pPr>
        <w:pStyle w:val="10"/>
        <w:numPr>
          <w:ilvl w:val="2"/>
          <w:numId w:val="43"/>
        </w:numPr>
        <w:tabs>
          <w:tab w:val="left" w:pos="284"/>
        </w:tabs>
        <w:ind w:left="567" w:right="-28" w:hanging="567"/>
        <w:jc w:val="both"/>
        <w:rPr>
          <w:rFonts w:ascii="Times New Roman" w:hAnsi="Times New Roman"/>
          <w:sz w:val="24"/>
          <w:szCs w:val="24"/>
          <w:lang w:val="uk-UA"/>
        </w:rPr>
      </w:pPr>
      <w:r w:rsidRPr="002818DA">
        <w:rPr>
          <w:rFonts w:ascii="Times New Roman" w:hAnsi="Times New Roman"/>
          <w:sz w:val="24"/>
          <w:szCs w:val="24"/>
          <w:lang w:val="uk-UA"/>
        </w:rPr>
        <w:t>Надавати до Банку чинні на момент подання документи</w:t>
      </w:r>
      <w:r w:rsidR="00252DB7" w:rsidRPr="002818DA">
        <w:rPr>
          <w:rFonts w:ascii="Times New Roman" w:hAnsi="Times New Roman"/>
          <w:sz w:val="24"/>
          <w:szCs w:val="24"/>
          <w:lang w:val="uk-UA"/>
        </w:rPr>
        <w:t xml:space="preserve"> та достовірні</w:t>
      </w:r>
      <w:r w:rsidR="000300BA" w:rsidRPr="002818DA">
        <w:rPr>
          <w:rFonts w:ascii="Times New Roman" w:hAnsi="Times New Roman"/>
          <w:sz w:val="24"/>
          <w:szCs w:val="24"/>
          <w:lang w:val="uk-UA"/>
        </w:rPr>
        <w:t xml:space="preserve"> відомості для </w:t>
      </w:r>
      <w:r w:rsidR="00FC4C70" w:rsidRPr="002818DA">
        <w:rPr>
          <w:rFonts w:ascii="Times New Roman" w:hAnsi="Times New Roman"/>
          <w:sz w:val="24"/>
          <w:szCs w:val="24"/>
          <w:lang w:val="uk-UA"/>
        </w:rPr>
        <w:t xml:space="preserve">проведення належної перевірки клієнта, актуалізації інформації щодо клієнта. </w:t>
      </w:r>
      <w:r w:rsidR="000300BA" w:rsidRPr="002818DA">
        <w:rPr>
          <w:rFonts w:ascii="Times New Roman" w:hAnsi="Times New Roman"/>
          <w:sz w:val="24"/>
          <w:szCs w:val="24"/>
          <w:lang w:val="uk-UA"/>
        </w:rPr>
        <w:t xml:space="preserve">По фінансових операціях, які підлягають аналізу з метою виявлення фінансових операцій, що підлягають фінансовому моніторингу, надавати до Банку протягом десяти робочих днів з моменту отримання запиту додаткові документи та відомості, що стосуються цих операцій. </w:t>
      </w:r>
    </w:p>
    <w:p w:rsidR="005C1526" w:rsidRPr="009C67A4" w:rsidRDefault="00B34271" w:rsidP="00FC4C70">
      <w:pPr>
        <w:pStyle w:val="10"/>
        <w:numPr>
          <w:ilvl w:val="2"/>
          <w:numId w:val="43"/>
        </w:numPr>
        <w:tabs>
          <w:tab w:val="left" w:pos="284"/>
        </w:tabs>
        <w:ind w:left="567" w:right="-28" w:hanging="567"/>
        <w:jc w:val="both"/>
        <w:rPr>
          <w:rFonts w:ascii="Times New Roman" w:hAnsi="Times New Roman"/>
          <w:sz w:val="24"/>
          <w:szCs w:val="24"/>
          <w:lang w:val="uk-UA"/>
        </w:rPr>
      </w:pPr>
      <w:r w:rsidRPr="009C67A4">
        <w:rPr>
          <w:rFonts w:ascii="Times New Roman" w:hAnsi="Times New Roman"/>
          <w:sz w:val="24"/>
          <w:szCs w:val="24"/>
          <w:lang w:val="uk-UA"/>
        </w:rPr>
        <w:t xml:space="preserve">Повідомляти Банк про зміну інформації, яка надавалася Клієнтом при укладенні  </w:t>
      </w:r>
      <w:r w:rsidR="0076563B" w:rsidRPr="009C67A4">
        <w:rPr>
          <w:rFonts w:ascii="Times New Roman" w:hAnsi="Times New Roman"/>
          <w:sz w:val="24"/>
          <w:szCs w:val="24"/>
          <w:lang w:val="uk-UA"/>
        </w:rPr>
        <w:t>д</w:t>
      </w:r>
      <w:r w:rsidRPr="009C67A4">
        <w:rPr>
          <w:rFonts w:ascii="Times New Roman" w:hAnsi="Times New Roman"/>
          <w:sz w:val="24"/>
          <w:szCs w:val="24"/>
          <w:lang w:val="uk-UA"/>
        </w:rPr>
        <w:t xml:space="preserve">оговору щодо зміни прізвища (імені, по батькові), місця проживання, серії та номера паспорта, реєстраційного номера облікової картки платника податків протягом </w:t>
      </w:r>
      <w:r w:rsidR="00C51D13" w:rsidRPr="009C67A4">
        <w:rPr>
          <w:rFonts w:ascii="Times New Roman" w:hAnsi="Times New Roman"/>
          <w:sz w:val="24"/>
          <w:szCs w:val="24"/>
          <w:lang w:val="uk-UA"/>
        </w:rPr>
        <w:t>1</w:t>
      </w:r>
      <w:r w:rsidRPr="009C67A4">
        <w:rPr>
          <w:rFonts w:ascii="Times New Roman" w:hAnsi="Times New Roman"/>
          <w:sz w:val="24"/>
          <w:szCs w:val="24"/>
          <w:lang w:val="uk-UA"/>
        </w:rPr>
        <w:t>0 календарних днів з моменту виникнення змін.</w:t>
      </w:r>
    </w:p>
    <w:p w:rsidR="00483F19" w:rsidRPr="009C67A4" w:rsidRDefault="00483F19" w:rsidP="00FC4C70">
      <w:pPr>
        <w:pStyle w:val="10"/>
        <w:numPr>
          <w:ilvl w:val="2"/>
          <w:numId w:val="43"/>
        </w:numPr>
        <w:tabs>
          <w:tab w:val="left" w:pos="284"/>
        </w:tabs>
        <w:ind w:left="567" w:right="-28" w:hanging="567"/>
        <w:jc w:val="both"/>
        <w:rPr>
          <w:rFonts w:ascii="Times New Roman" w:hAnsi="Times New Roman"/>
          <w:sz w:val="24"/>
          <w:szCs w:val="24"/>
          <w:lang w:val="uk-UA"/>
        </w:rPr>
      </w:pPr>
      <w:r w:rsidRPr="009C67A4">
        <w:rPr>
          <w:rFonts w:ascii="Times New Roman" w:hAnsi="Times New Roman"/>
          <w:sz w:val="24"/>
          <w:szCs w:val="24"/>
          <w:lang w:val="uk-UA"/>
        </w:rPr>
        <w:t>Самостійно ознайомлюватися</w:t>
      </w:r>
      <w:r w:rsidR="008E6EF3" w:rsidRPr="009C67A4">
        <w:rPr>
          <w:rFonts w:ascii="Times New Roman" w:hAnsi="Times New Roman"/>
          <w:sz w:val="24"/>
          <w:szCs w:val="24"/>
          <w:lang w:val="uk-UA"/>
        </w:rPr>
        <w:t xml:space="preserve"> не рідше одного разу на рік з д</w:t>
      </w:r>
      <w:r w:rsidRPr="009C67A4">
        <w:rPr>
          <w:rFonts w:ascii="Times New Roman" w:hAnsi="Times New Roman"/>
          <w:sz w:val="24"/>
          <w:szCs w:val="24"/>
          <w:lang w:val="uk-UA"/>
        </w:rPr>
        <w:t xml:space="preserve">овідкою про систему гарантування вкладів фізичних осіб, розміщеною на </w:t>
      </w:r>
      <w:r w:rsidR="00D87E9E">
        <w:rPr>
          <w:rFonts w:ascii="Times New Roman" w:hAnsi="Times New Roman"/>
          <w:sz w:val="24"/>
          <w:szCs w:val="24"/>
          <w:lang w:val="uk-UA"/>
        </w:rPr>
        <w:t>веб</w:t>
      </w:r>
      <w:r w:rsidRPr="009C67A4">
        <w:rPr>
          <w:rFonts w:ascii="Times New Roman" w:hAnsi="Times New Roman"/>
          <w:sz w:val="24"/>
          <w:szCs w:val="24"/>
          <w:lang w:val="uk-UA"/>
        </w:rPr>
        <w:t>сайті Полікомбанку</w:t>
      </w:r>
      <w:r w:rsidR="00D87E9E">
        <w:rPr>
          <w:rFonts w:ascii="Times New Roman" w:hAnsi="Times New Roman"/>
          <w:sz w:val="24"/>
          <w:szCs w:val="24"/>
          <w:lang w:val="uk-UA"/>
        </w:rPr>
        <w:t>:</w:t>
      </w:r>
      <w:r w:rsidRPr="009C67A4">
        <w:rPr>
          <w:rFonts w:ascii="Times New Roman" w:hAnsi="Times New Roman"/>
          <w:sz w:val="24"/>
          <w:szCs w:val="24"/>
          <w:lang w:val="uk-UA"/>
        </w:rPr>
        <w:t xml:space="preserve"> </w:t>
      </w:r>
      <w:hyperlink r:id="rId8" w:history="1">
        <w:r w:rsidRPr="009C67A4">
          <w:rPr>
            <w:rStyle w:val="aa"/>
            <w:rFonts w:ascii="Times New Roman" w:hAnsi="Times New Roman"/>
            <w:color w:val="auto"/>
            <w:sz w:val="24"/>
            <w:szCs w:val="24"/>
            <w:lang w:val="uk-UA"/>
          </w:rPr>
          <w:t>http://www.policombank.com</w:t>
        </w:r>
      </w:hyperlink>
      <w:r w:rsidRPr="009C67A4">
        <w:rPr>
          <w:rFonts w:ascii="Times New Roman" w:hAnsi="Times New Roman"/>
          <w:sz w:val="24"/>
          <w:szCs w:val="24"/>
          <w:lang w:val="uk-UA"/>
        </w:rPr>
        <w:t>.</w:t>
      </w:r>
    </w:p>
    <w:p w:rsidR="00380A6C" w:rsidRDefault="002534BD" w:rsidP="00F97407">
      <w:pPr>
        <w:pStyle w:val="af0"/>
        <w:numPr>
          <w:ilvl w:val="2"/>
          <w:numId w:val="43"/>
        </w:numPr>
        <w:adjustRightInd w:val="0"/>
        <w:ind w:left="0" w:firstLine="0"/>
        <w:jc w:val="both"/>
        <w:rPr>
          <w:rFonts w:ascii="Times New Roman" w:hAnsi="Times New Roman"/>
          <w:sz w:val="24"/>
          <w:szCs w:val="24"/>
          <w:lang w:val="uk-UA"/>
        </w:rPr>
      </w:pPr>
      <w:r w:rsidRPr="00380A6C">
        <w:rPr>
          <w:rFonts w:ascii="Times New Roman" w:hAnsi="Times New Roman"/>
          <w:sz w:val="24"/>
          <w:szCs w:val="24"/>
          <w:lang w:val="uk-UA"/>
        </w:rPr>
        <w:t xml:space="preserve">У разі проведення операції купівлі/продажу/ конверсії валюти самостійно здійснювати </w:t>
      </w:r>
    </w:p>
    <w:p w:rsidR="00380A6C" w:rsidRDefault="00380A6C" w:rsidP="00380A6C">
      <w:pPr>
        <w:pStyle w:val="af0"/>
        <w:adjustRightInd w:val="0"/>
        <w:jc w:val="both"/>
        <w:rPr>
          <w:rFonts w:ascii="Times New Roman" w:hAnsi="Times New Roman"/>
          <w:sz w:val="24"/>
          <w:szCs w:val="24"/>
          <w:lang w:val="uk-UA"/>
        </w:rPr>
      </w:pPr>
      <w:r>
        <w:rPr>
          <w:rFonts w:ascii="Times New Roman" w:hAnsi="Times New Roman"/>
          <w:sz w:val="24"/>
          <w:szCs w:val="24"/>
          <w:lang w:val="uk-UA"/>
        </w:rPr>
        <w:t xml:space="preserve">         </w:t>
      </w:r>
      <w:r w:rsidR="002534BD" w:rsidRPr="00380A6C">
        <w:rPr>
          <w:rFonts w:ascii="Times New Roman" w:hAnsi="Times New Roman"/>
          <w:sz w:val="24"/>
          <w:szCs w:val="24"/>
          <w:lang w:val="uk-UA"/>
        </w:rPr>
        <w:t>списання валюти, що продається та комісійної винагороди за проведення операції згідно</w:t>
      </w:r>
    </w:p>
    <w:p w:rsidR="006C1372" w:rsidRPr="00380A6C" w:rsidRDefault="00380A6C" w:rsidP="00380A6C">
      <w:pPr>
        <w:pStyle w:val="af0"/>
        <w:adjustRightInd w:val="0"/>
        <w:jc w:val="both"/>
        <w:rPr>
          <w:rFonts w:ascii="Times New Roman" w:hAnsi="Times New Roman"/>
          <w:sz w:val="24"/>
          <w:szCs w:val="24"/>
          <w:lang w:val="uk-UA"/>
        </w:rPr>
      </w:pPr>
      <w:r>
        <w:rPr>
          <w:rFonts w:ascii="Times New Roman" w:hAnsi="Times New Roman"/>
          <w:sz w:val="24"/>
          <w:szCs w:val="24"/>
          <w:lang w:val="uk-UA"/>
        </w:rPr>
        <w:t xml:space="preserve">        </w:t>
      </w:r>
      <w:r w:rsidR="002534BD" w:rsidRPr="00380A6C">
        <w:rPr>
          <w:rFonts w:ascii="Times New Roman" w:hAnsi="Times New Roman"/>
          <w:sz w:val="24"/>
          <w:szCs w:val="24"/>
          <w:lang w:val="uk-UA"/>
        </w:rPr>
        <w:t xml:space="preserve"> наданих заявок.</w:t>
      </w:r>
      <w:r w:rsidR="006C1372" w:rsidRPr="00380A6C">
        <w:rPr>
          <w:rFonts w:ascii="Times New Roman" w:hAnsi="Times New Roman"/>
          <w:sz w:val="24"/>
          <w:szCs w:val="24"/>
          <w:lang w:val="uk-UA"/>
        </w:rPr>
        <w:t xml:space="preserve"> </w:t>
      </w:r>
    </w:p>
    <w:p w:rsidR="006C1372" w:rsidRPr="00380A6C" w:rsidRDefault="002534BD" w:rsidP="00C60A0D">
      <w:pPr>
        <w:pStyle w:val="af0"/>
        <w:numPr>
          <w:ilvl w:val="2"/>
          <w:numId w:val="43"/>
        </w:numPr>
        <w:tabs>
          <w:tab w:val="num" w:pos="567"/>
        </w:tabs>
        <w:adjustRightInd w:val="0"/>
        <w:ind w:left="567" w:hanging="567"/>
        <w:jc w:val="both"/>
        <w:rPr>
          <w:rFonts w:ascii="Times New Roman" w:hAnsi="Times New Roman"/>
          <w:sz w:val="24"/>
          <w:szCs w:val="24"/>
          <w:lang w:val="uk-UA"/>
        </w:rPr>
      </w:pPr>
      <w:r w:rsidRPr="00380A6C">
        <w:rPr>
          <w:rFonts w:ascii="Times New Roman" w:hAnsi="Times New Roman"/>
          <w:sz w:val="24"/>
          <w:szCs w:val="24"/>
          <w:lang w:val="uk-UA" w:eastAsia="uk-UA"/>
        </w:rPr>
        <w:t xml:space="preserve"> У разі купівлі іноземної валюти за гривню Банк перераховує на балансовий рахунок 2900 такий обсяг коштів у гривнях, що достатній для здійснення операцій з купівлі зазначеного в заяві обсягу іноземної валюти, перерахованого за курсом гривні до іноземної валюти в день зарахування коштів у гривнях на балансовий рахунок 2900, але не нижче ніж офіційний курс гривні до іноземної валюти, установлений Національним банком України на цей день. У разі зміни курсу іноземної валюти в день здійснення операції з купівлі іноземної валюти Банк додатково зараховує кошти в гривнях на балансовий рахунок 2900 у сумі, якої не вистачає для виконання заяви клієнта про купівлю іноземної валюти. Якщо клієнт не має можливості перерахувати додаткову суму гривень на купівлю іноземної валюти та згоден на придбання меншої суми іноземної валюти, то банк здійснює купівлю іноземної валюти на суму, меншу, ніж зазначена в заяві про купівлю іноземної валюти.  Невикористаний залишок повертається клієнту.</w:t>
      </w:r>
      <w:r w:rsidRPr="00380A6C">
        <w:rPr>
          <w:rFonts w:ascii="Times New Roman" w:hAnsi="Times New Roman"/>
          <w:sz w:val="24"/>
          <w:szCs w:val="24"/>
          <w:lang w:val="uk-UA"/>
        </w:rPr>
        <w:t xml:space="preserve"> </w:t>
      </w:r>
    </w:p>
    <w:p w:rsidR="006C1372" w:rsidRPr="00380A6C" w:rsidRDefault="006C1372" w:rsidP="00C60A0D">
      <w:pPr>
        <w:pStyle w:val="af0"/>
        <w:numPr>
          <w:ilvl w:val="2"/>
          <w:numId w:val="43"/>
        </w:numPr>
        <w:tabs>
          <w:tab w:val="num" w:pos="567"/>
        </w:tabs>
        <w:ind w:left="567" w:hanging="567"/>
        <w:jc w:val="both"/>
        <w:rPr>
          <w:rFonts w:ascii="Times New Roman" w:hAnsi="Times New Roman"/>
          <w:sz w:val="24"/>
          <w:szCs w:val="24"/>
          <w:lang w:val="uk-UA"/>
        </w:rPr>
      </w:pPr>
      <w:r w:rsidRPr="00380A6C">
        <w:rPr>
          <w:rFonts w:ascii="Times New Roman" w:hAnsi="Times New Roman"/>
          <w:sz w:val="24"/>
          <w:szCs w:val="24"/>
          <w:lang w:val="uk-UA"/>
        </w:rPr>
        <w:t xml:space="preserve">Дотримуватися чинного законодавства, в тому числі законодавства, яке регулює відносини у сфері запобігання легалізації (відмиванню) доходів, одержаних злочинним шляхом, фінансуванню тероризму та фінансуванню розповсюдження зброї масового знищення та інших нормативно-правових актів НБУ, що регулюють правила здійснення безготівкових розрахунків та касових операцій. </w:t>
      </w:r>
    </w:p>
    <w:p w:rsidR="006C1372" w:rsidRPr="00380A6C" w:rsidRDefault="006C1372" w:rsidP="00C60A0D">
      <w:pPr>
        <w:pStyle w:val="af0"/>
        <w:numPr>
          <w:ilvl w:val="2"/>
          <w:numId w:val="43"/>
        </w:numPr>
        <w:tabs>
          <w:tab w:val="num" w:pos="567"/>
        </w:tabs>
        <w:ind w:left="567" w:hanging="567"/>
        <w:jc w:val="both"/>
        <w:rPr>
          <w:rFonts w:ascii="Times New Roman" w:hAnsi="Times New Roman"/>
          <w:sz w:val="24"/>
          <w:szCs w:val="24"/>
          <w:lang w:val="uk-UA"/>
        </w:rPr>
      </w:pPr>
      <w:r w:rsidRPr="00380A6C">
        <w:rPr>
          <w:rFonts w:ascii="Times New Roman" w:hAnsi="Times New Roman"/>
          <w:sz w:val="24"/>
          <w:szCs w:val="24"/>
          <w:lang w:val="uk-UA"/>
        </w:rPr>
        <w:t>Оформлювати розрахункові документи згідно з Інструкцією НБУ "Про безготівкові розрахунки в національній валюті користувачів платіжних послуг" та надавати їх в Банк до закінчення операційного часу і в межах залишку наявних  коштів на поточному рахунку.</w:t>
      </w:r>
    </w:p>
    <w:p w:rsidR="00F97407" w:rsidRPr="00380A6C" w:rsidRDefault="00F97407" w:rsidP="00C60A0D">
      <w:pPr>
        <w:pStyle w:val="af0"/>
        <w:numPr>
          <w:ilvl w:val="2"/>
          <w:numId w:val="43"/>
        </w:numPr>
        <w:tabs>
          <w:tab w:val="num" w:pos="567"/>
        </w:tabs>
        <w:ind w:left="567" w:hanging="567"/>
        <w:jc w:val="both"/>
        <w:rPr>
          <w:rFonts w:ascii="Times New Roman" w:hAnsi="Times New Roman"/>
          <w:sz w:val="24"/>
          <w:szCs w:val="24"/>
          <w:lang w:val="uk-UA"/>
        </w:rPr>
      </w:pPr>
      <w:r w:rsidRPr="00380A6C">
        <w:rPr>
          <w:rFonts w:ascii="Times New Roman" w:hAnsi="Times New Roman"/>
          <w:sz w:val="24"/>
          <w:szCs w:val="24"/>
          <w:lang w:val="uk-UA"/>
        </w:rPr>
        <w:t xml:space="preserve">Надавати до Банку:  </w:t>
      </w:r>
    </w:p>
    <w:p w:rsidR="00F97407" w:rsidRPr="00380A6C" w:rsidRDefault="00F97407" w:rsidP="00C60A0D">
      <w:pPr>
        <w:pStyle w:val="af0"/>
        <w:tabs>
          <w:tab w:val="num" w:pos="567"/>
        </w:tabs>
        <w:ind w:left="567"/>
        <w:jc w:val="both"/>
        <w:rPr>
          <w:rFonts w:ascii="Times New Roman" w:hAnsi="Times New Roman"/>
          <w:sz w:val="24"/>
          <w:szCs w:val="24"/>
          <w:lang w:val="uk-UA"/>
        </w:rPr>
      </w:pPr>
      <w:r w:rsidRPr="00380A6C">
        <w:rPr>
          <w:rFonts w:ascii="Times New Roman" w:hAnsi="Times New Roman"/>
          <w:sz w:val="24"/>
          <w:szCs w:val="24"/>
          <w:lang w:val="uk-UA"/>
        </w:rPr>
        <w:t>- чинні на момент подання документи та достовірні відомості для проведення належної перевірки Клієнта, актуалізації інформації про Клієнта, у тому числі дані щодо кінцевих бенефіціарних власників Клієнта (за наявності), – до відкриття рахунку та протягом десяти робочих днів після зміни інформації, що раніше надавалась до банку;</w:t>
      </w:r>
    </w:p>
    <w:p w:rsidR="00F97407" w:rsidRPr="00380A6C" w:rsidRDefault="00F97407" w:rsidP="00C60A0D">
      <w:pPr>
        <w:pStyle w:val="af0"/>
        <w:tabs>
          <w:tab w:val="num" w:pos="567"/>
        </w:tabs>
        <w:ind w:left="567"/>
        <w:jc w:val="both"/>
        <w:rPr>
          <w:rFonts w:ascii="Times New Roman" w:hAnsi="Times New Roman"/>
          <w:sz w:val="24"/>
          <w:szCs w:val="24"/>
          <w:lang w:val="uk-UA"/>
        </w:rPr>
      </w:pPr>
      <w:r w:rsidRPr="00380A6C">
        <w:rPr>
          <w:rFonts w:ascii="Times New Roman" w:hAnsi="Times New Roman"/>
          <w:sz w:val="24"/>
          <w:szCs w:val="24"/>
          <w:lang w:val="uk-UA"/>
        </w:rPr>
        <w:t xml:space="preserve">- по фінансових операціях, які підлягають аналізу з метою виявлення фінансових операцій, що підлягають фінансовому моніторингу, додаткові документи та відомості, що стосуються цих операцій – на запит банку протягом десяти робочих днів; </w:t>
      </w:r>
    </w:p>
    <w:p w:rsidR="002534BD" w:rsidRDefault="00025ECF" w:rsidP="00C60A0D">
      <w:pPr>
        <w:pStyle w:val="af0"/>
        <w:numPr>
          <w:ilvl w:val="2"/>
          <w:numId w:val="43"/>
        </w:numPr>
        <w:tabs>
          <w:tab w:val="left" w:pos="284"/>
          <w:tab w:val="num" w:pos="567"/>
        </w:tabs>
        <w:adjustRightInd w:val="0"/>
        <w:ind w:left="567" w:hanging="567"/>
        <w:jc w:val="both"/>
        <w:rPr>
          <w:rFonts w:ascii="Times New Roman" w:hAnsi="Times New Roman"/>
          <w:sz w:val="24"/>
          <w:szCs w:val="24"/>
          <w:lang w:val="uk-UA"/>
        </w:rPr>
      </w:pPr>
      <w:r w:rsidRPr="00380A6C">
        <w:rPr>
          <w:rFonts w:ascii="Times New Roman" w:hAnsi="Times New Roman"/>
          <w:sz w:val="24"/>
          <w:szCs w:val="24"/>
          <w:lang w:val="uk-UA"/>
        </w:rPr>
        <w:t>На письмове повідомлення Банку про відмову в обслуговуванні Клієнта на підставі статті 15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надати до Банку заяву про закриття рахунку протягом одного робочого дня з дати отримання такого повідомлення.</w:t>
      </w:r>
    </w:p>
    <w:p w:rsidR="00886A20" w:rsidRPr="00886A20" w:rsidRDefault="00886A20" w:rsidP="00886A20">
      <w:pPr>
        <w:pStyle w:val="af0"/>
        <w:numPr>
          <w:ilvl w:val="0"/>
          <w:numId w:val="48"/>
        </w:numPr>
        <w:tabs>
          <w:tab w:val="left" w:pos="3686"/>
        </w:tabs>
        <w:jc w:val="center"/>
        <w:rPr>
          <w:rFonts w:ascii="Times New Roman" w:hAnsi="Times New Roman"/>
          <w:b/>
          <w:bCs/>
          <w:sz w:val="24"/>
          <w:szCs w:val="24"/>
          <w:lang w:val="uk-UA"/>
        </w:rPr>
      </w:pPr>
      <w:r w:rsidRPr="00886A20">
        <w:rPr>
          <w:rFonts w:ascii="Times New Roman" w:hAnsi="Times New Roman"/>
          <w:b/>
          <w:bCs/>
          <w:sz w:val="24"/>
          <w:szCs w:val="24"/>
          <w:lang w:val="uk-UA"/>
        </w:rPr>
        <w:t>ПОРЯДОК РОЗРАХУНКІВ</w:t>
      </w:r>
    </w:p>
    <w:p w:rsidR="00886A20" w:rsidRPr="00886A20" w:rsidRDefault="00886A20" w:rsidP="00886A20">
      <w:pPr>
        <w:pStyle w:val="af0"/>
        <w:numPr>
          <w:ilvl w:val="1"/>
          <w:numId w:val="48"/>
        </w:numPr>
        <w:tabs>
          <w:tab w:val="clear" w:pos="567"/>
          <w:tab w:val="left" w:pos="709"/>
        </w:tabs>
        <w:ind w:left="709" w:hanging="709"/>
        <w:jc w:val="both"/>
        <w:rPr>
          <w:rFonts w:ascii="Times New Roman" w:hAnsi="Times New Roman"/>
          <w:sz w:val="24"/>
          <w:szCs w:val="24"/>
          <w:lang w:val="uk-UA"/>
        </w:rPr>
      </w:pPr>
      <w:r w:rsidRPr="00886A20">
        <w:rPr>
          <w:rFonts w:ascii="Times New Roman" w:hAnsi="Times New Roman"/>
          <w:sz w:val="24"/>
          <w:szCs w:val="24"/>
          <w:lang w:val="uk-UA"/>
        </w:rPr>
        <w:t>Клієнт сплачує Банку плату за відкриття рахунку та за здійснення розрахунково-касового обслуговування згідно з Тарифами/Тарифними пакетами Банку, діючими на момент здійснення банківської операції.</w:t>
      </w:r>
    </w:p>
    <w:p w:rsidR="00886A20" w:rsidRPr="00886A20" w:rsidRDefault="00886A20" w:rsidP="00886A20">
      <w:pPr>
        <w:pStyle w:val="af0"/>
        <w:numPr>
          <w:ilvl w:val="1"/>
          <w:numId w:val="49"/>
        </w:numPr>
        <w:tabs>
          <w:tab w:val="clear" w:pos="690"/>
          <w:tab w:val="left" w:pos="709"/>
        </w:tabs>
        <w:jc w:val="both"/>
        <w:rPr>
          <w:rFonts w:ascii="Times New Roman" w:hAnsi="Times New Roman"/>
          <w:sz w:val="24"/>
          <w:szCs w:val="24"/>
          <w:lang w:val="uk-UA"/>
        </w:rPr>
      </w:pPr>
      <w:r w:rsidRPr="00886A20">
        <w:rPr>
          <w:rFonts w:ascii="Times New Roman" w:hAnsi="Times New Roman"/>
          <w:sz w:val="24"/>
          <w:szCs w:val="24"/>
          <w:lang w:val="uk-UA"/>
        </w:rPr>
        <w:t>Оплата за надані Клієнту послуги,  здійснюється у строки, зазначені в Тарифах/Тарифних пакетах  Банку, але не пізніше останнього робочого дня місяця, в якому були надані послуги.</w:t>
      </w:r>
    </w:p>
    <w:p w:rsidR="00886A20" w:rsidRPr="00886A20" w:rsidRDefault="00886A20" w:rsidP="00886A20">
      <w:pPr>
        <w:pStyle w:val="af0"/>
        <w:numPr>
          <w:ilvl w:val="1"/>
          <w:numId w:val="49"/>
        </w:numPr>
        <w:tabs>
          <w:tab w:val="clear" w:pos="690"/>
          <w:tab w:val="left" w:pos="709"/>
        </w:tabs>
        <w:jc w:val="both"/>
        <w:rPr>
          <w:rFonts w:ascii="Times New Roman" w:hAnsi="Times New Roman"/>
          <w:sz w:val="24"/>
          <w:szCs w:val="24"/>
          <w:lang w:val="uk-UA"/>
        </w:rPr>
      </w:pPr>
      <w:r w:rsidRPr="00886A20">
        <w:rPr>
          <w:rFonts w:ascii="Times New Roman" w:hAnsi="Times New Roman"/>
          <w:sz w:val="24"/>
          <w:szCs w:val="24"/>
          <w:lang w:val="uk-UA"/>
        </w:rPr>
        <w:t>З підписанням цього договору Клієнт свідчить про ознайомлення та згоду з Тарифами/Тарифними пакетами Банку,  що діють на дату укладення цього договору, а також про отримання їх екземпляру.</w:t>
      </w:r>
    </w:p>
    <w:p w:rsidR="00886A20" w:rsidRPr="00886A20" w:rsidRDefault="00886A20" w:rsidP="00886A20">
      <w:pPr>
        <w:pStyle w:val="af0"/>
        <w:numPr>
          <w:ilvl w:val="1"/>
          <w:numId w:val="49"/>
        </w:numPr>
        <w:tabs>
          <w:tab w:val="clear" w:pos="690"/>
          <w:tab w:val="left" w:pos="709"/>
        </w:tabs>
        <w:jc w:val="both"/>
        <w:rPr>
          <w:rFonts w:ascii="Times New Roman" w:hAnsi="Times New Roman"/>
          <w:sz w:val="24"/>
          <w:szCs w:val="24"/>
          <w:lang w:val="uk-UA"/>
        </w:rPr>
      </w:pPr>
      <w:r w:rsidRPr="00886A20">
        <w:rPr>
          <w:rFonts w:ascii="Times New Roman" w:hAnsi="Times New Roman"/>
          <w:sz w:val="24"/>
          <w:szCs w:val="24"/>
          <w:lang w:val="uk-UA"/>
        </w:rPr>
        <w:t xml:space="preserve">Банк повідомляє Клієнта про внесення змін та/або доповнень до діючих Тарифів/Тарифних пакетів Банку шляхом розміщення на дошках оголошень в операційних приміщеннях Банку, на вебсайті Полікомбанку </w:t>
      </w:r>
      <w:hyperlink r:id="rId9" w:history="1">
        <w:r w:rsidRPr="00886A20">
          <w:rPr>
            <w:rStyle w:val="aa"/>
            <w:rFonts w:ascii="Times New Roman" w:hAnsi="Times New Roman"/>
            <w:sz w:val="24"/>
            <w:szCs w:val="24"/>
            <w:lang w:val="uk-UA"/>
          </w:rPr>
          <w:t>http://www.policombank.com</w:t>
        </w:r>
      </w:hyperlink>
      <w:r w:rsidRPr="00886A20">
        <w:rPr>
          <w:rFonts w:ascii="Times New Roman" w:hAnsi="Times New Roman"/>
          <w:sz w:val="24"/>
          <w:szCs w:val="24"/>
          <w:lang w:val="uk-UA"/>
        </w:rPr>
        <w:t xml:space="preserve"> або іншим узгодженим сторонами способом. </w:t>
      </w:r>
    </w:p>
    <w:p w:rsidR="00886A20" w:rsidRPr="00886A20" w:rsidRDefault="00886A20" w:rsidP="00886A20">
      <w:pPr>
        <w:pStyle w:val="af0"/>
        <w:numPr>
          <w:ilvl w:val="1"/>
          <w:numId w:val="49"/>
        </w:numPr>
        <w:jc w:val="both"/>
        <w:rPr>
          <w:rFonts w:ascii="Times New Roman" w:hAnsi="Times New Roman"/>
          <w:sz w:val="24"/>
          <w:szCs w:val="24"/>
          <w:lang w:val="uk-UA"/>
        </w:rPr>
      </w:pPr>
      <w:r w:rsidRPr="00886A20">
        <w:rPr>
          <w:rFonts w:ascii="Times New Roman" w:hAnsi="Times New Roman"/>
          <w:sz w:val="24"/>
          <w:szCs w:val="24"/>
          <w:lang w:val="uk-UA"/>
        </w:rPr>
        <w:t>Клієнт уповноважує Банк:</w:t>
      </w:r>
    </w:p>
    <w:p w:rsidR="00492E49" w:rsidRPr="009C67A4" w:rsidRDefault="00492E49" w:rsidP="00492E49">
      <w:pPr>
        <w:pStyle w:val="1"/>
        <w:widowControl/>
        <w:tabs>
          <w:tab w:val="left" w:pos="0"/>
        </w:tabs>
        <w:snapToGrid w:val="0"/>
        <w:spacing w:line="240" w:lineRule="auto"/>
        <w:ind w:left="567"/>
        <w:jc w:val="both"/>
        <w:rPr>
          <w:sz w:val="24"/>
          <w:szCs w:val="24"/>
        </w:rPr>
      </w:pPr>
      <w:r>
        <w:rPr>
          <w:sz w:val="24"/>
          <w:szCs w:val="24"/>
        </w:rPr>
        <w:t xml:space="preserve">- </w:t>
      </w:r>
      <w:r w:rsidRPr="009C67A4">
        <w:rPr>
          <w:sz w:val="24"/>
          <w:szCs w:val="24"/>
        </w:rPr>
        <w:t>списувати з цього рахунку вартість послуг згідно з тарифами Банку, діючими на момент здійснення банківської операції (одночасно з наданням послуги), а також суму податків та зборів з процентів, нарахованих на суму поточного банківського рахунку, в разі</w:t>
      </w:r>
      <w:r>
        <w:rPr>
          <w:sz w:val="24"/>
          <w:szCs w:val="24"/>
        </w:rPr>
        <w:t xml:space="preserve"> якщо податковим агентом є банк;</w:t>
      </w:r>
    </w:p>
    <w:p w:rsidR="00886A20" w:rsidRDefault="00886A20" w:rsidP="00886A20">
      <w:pPr>
        <w:pStyle w:val="af0"/>
        <w:ind w:left="709"/>
        <w:jc w:val="both"/>
        <w:rPr>
          <w:rFonts w:ascii="Times New Roman" w:hAnsi="Times New Roman"/>
          <w:sz w:val="24"/>
          <w:szCs w:val="24"/>
          <w:lang w:val="uk-UA"/>
        </w:rPr>
      </w:pPr>
      <w:r w:rsidRPr="00886A20">
        <w:rPr>
          <w:rFonts w:ascii="Times New Roman" w:hAnsi="Times New Roman"/>
          <w:sz w:val="24"/>
          <w:szCs w:val="24"/>
          <w:lang w:val="uk-UA"/>
        </w:rPr>
        <w:t>- здійснювати виправні проводки по всіх рахунках належних Клієнту у випадках допущення помилок  працівником Банку.</w:t>
      </w:r>
    </w:p>
    <w:p w:rsidR="004E7033" w:rsidRPr="00886A20" w:rsidRDefault="004E7033" w:rsidP="00886A20">
      <w:pPr>
        <w:pStyle w:val="af0"/>
        <w:ind w:left="709"/>
        <w:jc w:val="both"/>
        <w:rPr>
          <w:rFonts w:ascii="Times New Roman" w:hAnsi="Times New Roman"/>
          <w:sz w:val="24"/>
          <w:szCs w:val="24"/>
          <w:lang w:val="uk-UA"/>
        </w:rPr>
      </w:pPr>
    </w:p>
    <w:p w:rsidR="00886A20" w:rsidRPr="00886A20" w:rsidRDefault="00886A20" w:rsidP="00886A20">
      <w:pPr>
        <w:pStyle w:val="af0"/>
        <w:ind w:left="2880" w:firstLine="720"/>
        <w:rPr>
          <w:rFonts w:ascii="Times New Roman" w:hAnsi="Times New Roman"/>
          <w:b/>
          <w:bCs/>
          <w:sz w:val="24"/>
          <w:szCs w:val="24"/>
          <w:lang w:val="uk-UA"/>
        </w:rPr>
      </w:pPr>
      <w:r w:rsidRPr="00886A20">
        <w:rPr>
          <w:rFonts w:ascii="Times New Roman" w:hAnsi="Times New Roman"/>
          <w:b/>
          <w:bCs/>
          <w:sz w:val="24"/>
          <w:szCs w:val="24"/>
          <w:lang w:val="uk-UA"/>
        </w:rPr>
        <w:t xml:space="preserve">4. </w:t>
      </w:r>
      <w:r w:rsidRPr="00886A20">
        <w:rPr>
          <w:rFonts w:ascii="Times New Roman" w:hAnsi="Times New Roman"/>
          <w:b/>
          <w:bCs/>
          <w:sz w:val="24"/>
          <w:szCs w:val="24"/>
          <w:lang w:val="uk-UA"/>
        </w:rPr>
        <w:tab/>
        <w:t>ВIДПОВIДАЛЬНIСТЬ СТОРIН</w:t>
      </w:r>
    </w:p>
    <w:p w:rsidR="00886A20" w:rsidRPr="00886A20" w:rsidRDefault="00886A20" w:rsidP="00886A20">
      <w:pPr>
        <w:pStyle w:val="af0"/>
        <w:numPr>
          <w:ilvl w:val="1"/>
          <w:numId w:val="50"/>
        </w:numPr>
        <w:jc w:val="both"/>
        <w:rPr>
          <w:rFonts w:ascii="Times New Roman" w:hAnsi="Times New Roman"/>
          <w:sz w:val="24"/>
          <w:szCs w:val="24"/>
          <w:lang w:val="uk-UA"/>
        </w:rPr>
      </w:pPr>
      <w:r w:rsidRPr="00886A20">
        <w:rPr>
          <w:rFonts w:ascii="Times New Roman" w:hAnsi="Times New Roman"/>
          <w:sz w:val="24"/>
          <w:szCs w:val="24"/>
          <w:lang w:val="uk-UA"/>
        </w:rPr>
        <w:t>За невиконання чи неналежне виконання зобов'язань по цьому договору сторони несуть відповідальність згідно чинного законодавства.</w:t>
      </w:r>
    </w:p>
    <w:p w:rsidR="00886A20" w:rsidRPr="00886A20" w:rsidRDefault="00886A20" w:rsidP="00886A20">
      <w:pPr>
        <w:pStyle w:val="af0"/>
        <w:numPr>
          <w:ilvl w:val="1"/>
          <w:numId w:val="50"/>
        </w:numPr>
        <w:ind w:left="709" w:hanging="709"/>
        <w:jc w:val="both"/>
        <w:rPr>
          <w:rFonts w:ascii="Times New Roman" w:hAnsi="Times New Roman"/>
          <w:sz w:val="24"/>
          <w:szCs w:val="24"/>
          <w:lang w:val="uk-UA"/>
        </w:rPr>
      </w:pPr>
      <w:r w:rsidRPr="00886A20">
        <w:rPr>
          <w:rFonts w:ascii="Times New Roman" w:hAnsi="Times New Roman"/>
          <w:sz w:val="24"/>
          <w:szCs w:val="24"/>
          <w:lang w:val="uk-UA"/>
        </w:rPr>
        <w:t>За несвоєчасну оплату послуг згідно з Тарифами/Тарифними пакетами  Банку у строки, передбачені п. 3.2. договору, Клієнт сплачує Банку пеню у розмірі подвійної облікової ставки НБУ від суми заборгованості за кожний день прострочення, починаючи з першого робочого дня наступного місяця.</w:t>
      </w:r>
    </w:p>
    <w:p w:rsidR="00886A20" w:rsidRDefault="00886A20" w:rsidP="00886A20">
      <w:pPr>
        <w:pStyle w:val="af0"/>
        <w:numPr>
          <w:ilvl w:val="1"/>
          <w:numId w:val="50"/>
        </w:numPr>
        <w:ind w:left="709" w:hanging="709"/>
        <w:jc w:val="both"/>
        <w:rPr>
          <w:rFonts w:ascii="Times New Roman" w:hAnsi="Times New Roman"/>
          <w:sz w:val="24"/>
          <w:szCs w:val="24"/>
          <w:lang w:val="uk-UA"/>
        </w:rPr>
      </w:pPr>
      <w:r w:rsidRPr="00886A20">
        <w:rPr>
          <w:rFonts w:ascii="Times New Roman" w:hAnsi="Times New Roman"/>
          <w:sz w:val="24"/>
          <w:szCs w:val="24"/>
          <w:lang w:val="uk-UA"/>
        </w:rPr>
        <w:t>Контроль за рухом і цільовим використанням коштів за рахунками Клієнта здійснюється  Клієнтом.</w:t>
      </w:r>
    </w:p>
    <w:p w:rsidR="004E7033" w:rsidRPr="00886A20" w:rsidRDefault="004E7033" w:rsidP="004E7033">
      <w:pPr>
        <w:pStyle w:val="af0"/>
        <w:ind w:left="709"/>
        <w:jc w:val="both"/>
        <w:rPr>
          <w:rFonts w:ascii="Times New Roman" w:hAnsi="Times New Roman"/>
          <w:sz w:val="24"/>
          <w:szCs w:val="24"/>
          <w:lang w:val="uk-UA"/>
        </w:rPr>
      </w:pPr>
    </w:p>
    <w:p w:rsidR="00473B93" w:rsidRPr="009C67A4" w:rsidRDefault="00473B93" w:rsidP="00E41A3F">
      <w:pPr>
        <w:pStyle w:val="1"/>
        <w:numPr>
          <w:ilvl w:val="0"/>
          <w:numId w:val="50"/>
        </w:numPr>
        <w:spacing w:line="240" w:lineRule="auto"/>
        <w:jc w:val="both"/>
        <w:rPr>
          <w:snapToGrid/>
          <w:sz w:val="24"/>
          <w:szCs w:val="24"/>
        </w:rPr>
      </w:pPr>
      <w:r w:rsidRPr="009C67A4">
        <w:rPr>
          <w:b/>
          <w:snapToGrid/>
          <w:sz w:val="24"/>
          <w:szCs w:val="24"/>
        </w:rPr>
        <w:t>СТРОК ДІЇ ДОГОВОРУ</w:t>
      </w:r>
    </w:p>
    <w:p w:rsidR="00473B93" w:rsidRPr="009C67A4" w:rsidRDefault="00473B93" w:rsidP="00E41A3F">
      <w:pPr>
        <w:pStyle w:val="1"/>
        <w:numPr>
          <w:ilvl w:val="1"/>
          <w:numId w:val="50"/>
        </w:numPr>
        <w:spacing w:line="240" w:lineRule="auto"/>
        <w:jc w:val="both"/>
        <w:rPr>
          <w:sz w:val="24"/>
          <w:szCs w:val="24"/>
        </w:rPr>
      </w:pPr>
      <w:r w:rsidRPr="009C67A4">
        <w:rPr>
          <w:snapToGrid/>
          <w:sz w:val="24"/>
          <w:szCs w:val="24"/>
        </w:rPr>
        <w:t>Договір набирає чинності з моменту його підписання і діє протягом невизначеного терміну.</w:t>
      </w:r>
    </w:p>
    <w:p w:rsidR="00473B93" w:rsidRPr="009C67A4" w:rsidRDefault="00473B93" w:rsidP="00E41A3F">
      <w:pPr>
        <w:pStyle w:val="1"/>
        <w:numPr>
          <w:ilvl w:val="1"/>
          <w:numId w:val="50"/>
        </w:numPr>
        <w:spacing w:line="240" w:lineRule="auto"/>
        <w:ind w:left="567" w:hanging="567"/>
        <w:jc w:val="both"/>
        <w:rPr>
          <w:sz w:val="24"/>
          <w:szCs w:val="24"/>
        </w:rPr>
      </w:pPr>
      <w:r w:rsidRPr="009C67A4">
        <w:rPr>
          <w:sz w:val="24"/>
          <w:szCs w:val="24"/>
        </w:rPr>
        <w:t>Договір може бути розірваний:</w:t>
      </w:r>
    </w:p>
    <w:p w:rsidR="00473B93" w:rsidRPr="009C67A4" w:rsidRDefault="00C33750" w:rsidP="00E41A3F">
      <w:pPr>
        <w:pStyle w:val="1"/>
        <w:numPr>
          <w:ilvl w:val="2"/>
          <w:numId w:val="50"/>
        </w:numPr>
        <w:spacing w:line="240" w:lineRule="auto"/>
        <w:jc w:val="both"/>
        <w:rPr>
          <w:sz w:val="24"/>
          <w:szCs w:val="24"/>
        </w:rPr>
      </w:pPr>
      <w:r w:rsidRPr="009C67A4">
        <w:rPr>
          <w:sz w:val="24"/>
          <w:szCs w:val="24"/>
        </w:rPr>
        <w:t>З</w:t>
      </w:r>
      <w:r w:rsidR="00473B93" w:rsidRPr="009C67A4">
        <w:rPr>
          <w:sz w:val="24"/>
          <w:szCs w:val="24"/>
        </w:rPr>
        <w:t>а ініціативою Клієнта на підставі заяви про закриття рахунку</w:t>
      </w:r>
      <w:r w:rsidRPr="009C67A4">
        <w:rPr>
          <w:sz w:val="24"/>
          <w:szCs w:val="24"/>
        </w:rPr>
        <w:t>.</w:t>
      </w:r>
    </w:p>
    <w:p w:rsidR="00531EB1" w:rsidRPr="00E41A3F" w:rsidRDefault="00531EB1" w:rsidP="00E41A3F">
      <w:pPr>
        <w:pStyle w:val="1"/>
        <w:numPr>
          <w:ilvl w:val="2"/>
          <w:numId w:val="50"/>
        </w:numPr>
        <w:spacing w:line="240" w:lineRule="auto"/>
        <w:ind w:left="567" w:hanging="567"/>
        <w:jc w:val="both"/>
        <w:rPr>
          <w:sz w:val="24"/>
          <w:szCs w:val="24"/>
        </w:rPr>
      </w:pPr>
      <w:r w:rsidRPr="00E41A3F">
        <w:rPr>
          <w:sz w:val="24"/>
          <w:szCs w:val="24"/>
        </w:rPr>
        <w:t xml:space="preserve">За ініціативою Банку у разі невиконання Клієнтом своїх зобов’язань, передбачених п.2.3 договору та/або нормативно-правовими актами </w:t>
      </w:r>
      <w:r w:rsidR="007C3CD4" w:rsidRPr="00E41A3F">
        <w:rPr>
          <w:sz w:val="24"/>
          <w:szCs w:val="24"/>
        </w:rPr>
        <w:t>Національного банку України</w:t>
      </w:r>
      <w:r w:rsidRPr="00E41A3F">
        <w:rPr>
          <w:sz w:val="24"/>
          <w:szCs w:val="24"/>
        </w:rPr>
        <w:t>.</w:t>
      </w:r>
    </w:p>
    <w:p w:rsidR="00473B93" w:rsidRPr="00E41A3F" w:rsidRDefault="00C33750" w:rsidP="00E41A3F">
      <w:pPr>
        <w:pStyle w:val="1"/>
        <w:numPr>
          <w:ilvl w:val="2"/>
          <w:numId w:val="50"/>
        </w:numPr>
        <w:spacing w:line="240" w:lineRule="auto"/>
        <w:ind w:left="567" w:hanging="567"/>
        <w:jc w:val="both"/>
        <w:rPr>
          <w:sz w:val="24"/>
          <w:szCs w:val="24"/>
        </w:rPr>
      </w:pPr>
      <w:r w:rsidRPr="00E41A3F">
        <w:rPr>
          <w:sz w:val="24"/>
          <w:szCs w:val="24"/>
        </w:rPr>
        <w:t>З</w:t>
      </w:r>
      <w:r w:rsidR="00473B93" w:rsidRPr="00E41A3F">
        <w:rPr>
          <w:sz w:val="24"/>
          <w:szCs w:val="24"/>
        </w:rPr>
        <w:t xml:space="preserve"> підстав, передбачених чинним законодавством України.</w:t>
      </w:r>
    </w:p>
    <w:p w:rsidR="004E7033" w:rsidRPr="009C67A4" w:rsidRDefault="004E7033" w:rsidP="004E7033">
      <w:pPr>
        <w:pStyle w:val="1"/>
        <w:spacing w:line="240" w:lineRule="auto"/>
        <w:ind w:left="567"/>
        <w:jc w:val="both"/>
        <w:rPr>
          <w:sz w:val="24"/>
          <w:szCs w:val="24"/>
        </w:rPr>
      </w:pPr>
    </w:p>
    <w:p w:rsidR="00473B93" w:rsidRPr="009C67A4" w:rsidRDefault="005631BB" w:rsidP="00E41A3F">
      <w:pPr>
        <w:pStyle w:val="1"/>
        <w:widowControl/>
        <w:numPr>
          <w:ilvl w:val="0"/>
          <w:numId w:val="50"/>
        </w:numPr>
        <w:spacing w:line="240" w:lineRule="auto"/>
        <w:ind w:left="567" w:hanging="567"/>
        <w:jc w:val="both"/>
        <w:rPr>
          <w:snapToGrid/>
          <w:sz w:val="24"/>
          <w:szCs w:val="24"/>
        </w:rPr>
      </w:pPr>
      <w:r w:rsidRPr="009C67A4">
        <w:rPr>
          <w:b/>
          <w:sz w:val="24"/>
          <w:szCs w:val="24"/>
        </w:rPr>
        <w:t xml:space="preserve">ІНШІ УМОВИ </w:t>
      </w:r>
      <w:r w:rsidR="00473B93" w:rsidRPr="009C67A4">
        <w:rPr>
          <w:b/>
          <w:sz w:val="24"/>
          <w:szCs w:val="24"/>
        </w:rPr>
        <w:t>ДОГОВОРУ</w:t>
      </w:r>
    </w:p>
    <w:p w:rsidR="00473B93" w:rsidRPr="009C67A4" w:rsidRDefault="00473B93" w:rsidP="00E41A3F">
      <w:pPr>
        <w:pStyle w:val="1"/>
        <w:widowControl/>
        <w:numPr>
          <w:ilvl w:val="1"/>
          <w:numId w:val="50"/>
        </w:numPr>
        <w:spacing w:line="240" w:lineRule="auto"/>
        <w:jc w:val="both"/>
        <w:rPr>
          <w:sz w:val="24"/>
          <w:szCs w:val="24"/>
        </w:rPr>
      </w:pPr>
      <w:r w:rsidRPr="009C67A4">
        <w:rPr>
          <w:sz w:val="24"/>
          <w:szCs w:val="24"/>
        </w:rPr>
        <w:t>Клієнту забороняється використовувати рахунок для проведення операцій, пов’язаних із здійсненням підприємницької діяльності. У разі надходження на рахунок Клієнта коштів, які пов’язані із здійсненням підприємницької діяльності, Клієнт доручає Банку списати зазначені кошти з його рахунку на рахунок банку до з’ясування.</w:t>
      </w:r>
    </w:p>
    <w:p w:rsidR="00651801" w:rsidRPr="009C67A4" w:rsidRDefault="00651801" w:rsidP="00E41A3F">
      <w:pPr>
        <w:pStyle w:val="10"/>
        <w:numPr>
          <w:ilvl w:val="1"/>
          <w:numId w:val="50"/>
        </w:numPr>
        <w:tabs>
          <w:tab w:val="left" w:pos="-142"/>
        </w:tabs>
        <w:ind w:left="567" w:hanging="567"/>
        <w:jc w:val="both"/>
        <w:rPr>
          <w:rFonts w:ascii="Times New Roman" w:hAnsi="Times New Roman"/>
          <w:sz w:val="24"/>
          <w:szCs w:val="24"/>
          <w:lang w:val="uk-UA"/>
        </w:rPr>
      </w:pPr>
      <w:r w:rsidRPr="009C67A4">
        <w:rPr>
          <w:rFonts w:ascii="Times New Roman" w:hAnsi="Times New Roman"/>
          <w:spacing w:val="-4"/>
          <w:sz w:val="24"/>
          <w:szCs w:val="24"/>
          <w:lang w:val="uk-UA"/>
        </w:rPr>
        <w:t>Проценти за користування грошовими коштами, що знаходяться на рахунку, нараховуються згідно з обліковою політикою Банку та сплачуються щомісячно не пізніше першого робочого дня наступного місяця</w:t>
      </w:r>
      <w:r w:rsidRPr="009C67A4">
        <w:rPr>
          <w:rFonts w:ascii="Times New Roman" w:hAnsi="Times New Roman"/>
          <w:sz w:val="24"/>
          <w:szCs w:val="24"/>
          <w:lang w:val="uk-UA"/>
        </w:rPr>
        <w:t>.</w:t>
      </w:r>
    </w:p>
    <w:p w:rsidR="00AC150C" w:rsidRPr="009C67A4" w:rsidRDefault="00AC150C" w:rsidP="00E41A3F">
      <w:pPr>
        <w:pStyle w:val="1"/>
        <w:widowControl/>
        <w:numPr>
          <w:ilvl w:val="1"/>
          <w:numId w:val="50"/>
        </w:numPr>
        <w:spacing w:line="240" w:lineRule="auto"/>
        <w:ind w:left="454" w:right="-28" w:hanging="454"/>
        <w:jc w:val="both"/>
        <w:rPr>
          <w:sz w:val="24"/>
          <w:szCs w:val="24"/>
        </w:rPr>
      </w:pPr>
      <w:r w:rsidRPr="00492E49">
        <w:rPr>
          <w:sz w:val="24"/>
          <w:szCs w:val="24"/>
        </w:rPr>
        <w:t>Всі спірні питання по цьому договору вирішуються у встановленому чинним законодавством порядку.</w:t>
      </w:r>
    </w:p>
    <w:p w:rsidR="00AC150C" w:rsidRPr="009C67A4" w:rsidRDefault="00AC150C" w:rsidP="00E41A3F">
      <w:pPr>
        <w:pStyle w:val="1"/>
        <w:widowControl/>
        <w:numPr>
          <w:ilvl w:val="1"/>
          <w:numId w:val="50"/>
        </w:numPr>
        <w:spacing w:line="240" w:lineRule="auto"/>
        <w:ind w:left="454" w:right="-28" w:hanging="454"/>
        <w:jc w:val="both"/>
        <w:rPr>
          <w:spacing w:val="-2"/>
          <w:sz w:val="24"/>
          <w:szCs w:val="24"/>
        </w:rPr>
      </w:pPr>
      <w:r w:rsidRPr="009C67A4">
        <w:rPr>
          <w:spacing w:val="-2"/>
          <w:sz w:val="24"/>
          <w:szCs w:val="24"/>
        </w:rPr>
        <w:t>В договір можуть бути внесені зміни за ініціативою однієї із Сторін, які оформлюються додатковою угодою.</w:t>
      </w:r>
    </w:p>
    <w:p w:rsidR="00EF3C93" w:rsidRPr="00536966" w:rsidRDefault="004F12DA" w:rsidP="00E41A3F">
      <w:pPr>
        <w:pStyle w:val="1"/>
        <w:widowControl/>
        <w:numPr>
          <w:ilvl w:val="1"/>
          <w:numId w:val="50"/>
        </w:numPr>
        <w:spacing w:line="240" w:lineRule="auto"/>
        <w:ind w:left="454" w:right="-28" w:hanging="454"/>
        <w:jc w:val="both"/>
        <w:rPr>
          <w:sz w:val="24"/>
          <w:szCs w:val="24"/>
        </w:rPr>
      </w:pPr>
      <w:r w:rsidRPr="009C67A4">
        <w:rPr>
          <w:sz w:val="24"/>
          <w:szCs w:val="24"/>
        </w:rPr>
        <w:t>Клієнт дає згоду на здійснення Банком дій з наданими ним персональними даними, у т.ч. на їх обробку та використання для фінансово-господарської діяльності Банку відповідно до чинного законодавства України, та підтверджує, що ознайомлений зі своїми правами, що надані Законом України «Про захист персональних даних».</w:t>
      </w:r>
    </w:p>
    <w:p w:rsidR="000841DF" w:rsidRPr="00536966" w:rsidRDefault="000841DF" w:rsidP="00E41A3F">
      <w:pPr>
        <w:numPr>
          <w:ilvl w:val="1"/>
          <w:numId w:val="50"/>
        </w:numPr>
        <w:ind w:left="426" w:hanging="426"/>
        <w:jc w:val="both"/>
        <w:rPr>
          <w:snapToGrid w:val="0"/>
          <w:sz w:val="24"/>
          <w:szCs w:val="24"/>
        </w:rPr>
      </w:pPr>
      <w:r w:rsidRPr="002818DA">
        <w:rPr>
          <w:sz w:val="24"/>
          <w:szCs w:val="24"/>
        </w:rPr>
        <w:t xml:space="preserve">Додаткові послуги, що надаються Банком під час укладення договору, а також тарифи і комісії за послуги, що надаються Банком протягом дії договору можуть бути змінені Банком. Банк інформує </w:t>
      </w:r>
      <w:r w:rsidRPr="002818DA">
        <w:rPr>
          <w:sz w:val="24"/>
          <w:szCs w:val="24"/>
          <w:lang w:val="uk-UA"/>
        </w:rPr>
        <w:t>Клієнта</w:t>
      </w:r>
      <w:r w:rsidRPr="002818DA">
        <w:rPr>
          <w:sz w:val="24"/>
          <w:szCs w:val="24"/>
        </w:rPr>
        <w:t xml:space="preserve"> про діючі тарифи, внесення змін та/або доповнень до них шляхом розміщення </w:t>
      </w:r>
      <w:r w:rsidRPr="00536966">
        <w:rPr>
          <w:sz w:val="24"/>
          <w:szCs w:val="24"/>
        </w:rPr>
        <w:t xml:space="preserve">відповідної інформації на дошках оголошень в  приміщеннях Банку та на </w:t>
      </w:r>
      <w:r w:rsidR="00721436">
        <w:rPr>
          <w:sz w:val="24"/>
          <w:szCs w:val="24"/>
          <w:lang w:val="uk-UA"/>
        </w:rPr>
        <w:t>веб</w:t>
      </w:r>
      <w:r w:rsidRPr="00536966">
        <w:rPr>
          <w:sz w:val="24"/>
          <w:szCs w:val="24"/>
        </w:rPr>
        <w:t xml:space="preserve">сайті Банку  </w:t>
      </w:r>
      <w:hyperlink r:id="rId10" w:history="1">
        <w:r w:rsidRPr="00536966">
          <w:rPr>
            <w:sz w:val="24"/>
            <w:szCs w:val="24"/>
          </w:rPr>
          <w:t>http://www.policombank.com</w:t>
        </w:r>
      </w:hyperlink>
      <w:r w:rsidRPr="00536966">
        <w:rPr>
          <w:sz w:val="24"/>
          <w:szCs w:val="24"/>
        </w:rPr>
        <w:t>.</w:t>
      </w:r>
    </w:p>
    <w:p w:rsidR="0032386F" w:rsidRPr="00536966" w:rsidRDefault="0032386F" w:rsidP="00E41A3F">
      <w:pPr>
        <w:numPr>
          <w:ilvl w:val="1"/>
          <w:numId w:val="50"/>
        </w:numPr>
        <w:tabs>
          <w:tab w:val="left" w:pos="426"/>
        </w:tabs>
        <w:ind w:left="426" w:hanging="426"/>
        <w:jc w:val="both"/>
        <w:rPr>
          <w:snapToGrid w:val="0"/>
          <w:sz w:val="24"/>
          <w:szCs w:val="24"/>
        </w:rPr>
      </w:pPr>
      <w:r w:rsidRPr="00536966">
        <w:rPr>
          <w:color w:val="000000"/>
          <w:sz w:val="24"/>
          <w:szCs w:val="24"/>
        </w:rPr>
        <w:t>При порушенні умов договору Сторони несуть майнову відповідальність згідно з чинним законодавством</w:t>
      </w:r>
      <w:r w:rsidRPr="00536966">
        <w:rPr>
          <w:color w:val="000000"/>
          <w:sz w:val="24"/>
          <w:szCs w:val="24"/>
          <w:lang w:val="uk-UA"/>
        </w:rPr>
        <w:t>.</w:t>
      </w:r>
    </w:p>
    <w:p w:rsidR="0032386F" w:rsidRPr="00536966" w:rsidRDefault="0032386F" w:rsidP="00E41A3F">
      <w:pPr>
        <w:numPr>
          <w:ilvl w:val="1"/>
          <w:numId w:val="50"/>
        </w:numPr>
        <w:tabs>
          <w:tab w:val="left" w:pos="567"/>
        </w:tabs>
        <w:ind w:left="426" w:hanging="426"/>
        <w:jc w:val="both"/>
        <w:rPr>
          <w:snapToGrid w:val="0"/>
          <w:sz w:val="24"/>
          <w:szCs w:val="24"/>
        </w:rPr>
      </w:pPr>
      <w:r w:rsidRPr="00536966">
        <w:rPr>
          <w:color w:val="000000"/>
          <w:sz w:val="24"/>
          <w:szCs w:val="24"/>
        </w:rPr>
        <w:t>За не</w:t>
      </w:r>
      <w:r w:rsidR="00357B9B" w:rsidRPr="00536966">
        <w:rPr>
          <w:color w:val="000000"/>
          <w:sz w:val="24"/>
          <w:szCs w:val="24"/>
          <w:lang w:val="uk-UA"/>
        </w:rPr>
        <w:t xml:space="preserve">виконання зобов’язань про договору </w:t>
      </w:r>
      <w:r w:rsidRPr="00536966">
        <w:rPr>
          <w:color w:val="000000"/>
          <w:sz w:val="24"/>
          <w:szCs w:val="24"/>
        </w:rPr>
        <w:t xml:space="preserve">Банк сплачує </w:t>
      </w:r>
      <w:r w:rsidR="00357B9B" w:rsidRPr="00536966">
        <w:rPr>
          <w:color w:val="000000"/>
          <w:sz w:val="24"/>
          <w:szCs w:val="24"/>
          <w:lang w:val="uk-UA"/>
        </w:rPr>
        <w:t xml:space="preserve">неустойку у вигляді </w:t>
      </w:r>
      <w:r w:rsidRPr="00536966">
        <w:rPr>
          <w:color w:val="000000"/>
          <w:sz w:val="24"/>
          <w:szCs w:val="24"/>
        </w:rPr>
        <w:t>пен</w:t>
      </w:r>
      <w:r w:rsidR="00357B9B" w:rsidRPr="00536966">
        <w:rPr>
          <w:color w:val="000000"/>
          <w:sz w:val="24"/>
          <w:szCs w:val="24"/>
          <w:lang w:val="uk-UA"/>
        </w:rPr>
        <w:t>і</w:t>
      </w:r>
      <w:r w:rsidRPr="00536966">
        <w:rPr>
          <w:color w:val="000000"/>
          <w:sz w:val="24"/>
          <w:szCs w:val="24"/>
        </w:rPr>
        <w:t xml:space="preserve"> у розмірі 0,1% річних за кожний день </w:t>
      </w:r>
      <w:r w:rsidR="00357B9B" w:rsidRPr="00536966">
        <w:rPr>
          <w:color w:val="000000"/>
          <w:sz w:val="24"/>
          <w:szCs w:val="24"/>
          <w:lang w:val="uk-UA"/>
        </w:rPr>
        <w:t xml:space="preserve">їх </w:t>
      </w:r>
      <w:r w:rsidRPr="00536966">
        <w:rPr>
          <w:color w:val="000000"/>
          <w:sz w:val="24"/>
          <w:szCs w:val="24"/>
        </w:rPr>
        <w:t>не</w:t>
      </w:r>
      <w:r w:rsidR="00357B9B" w:rsidRPr="00536966">
        <w:rPr>
          <w:color w:val="000000"/>
          <w:sz w:val="24"/>
          <w:szCs w:val="24"/>
          <w:lang w:val="uk-UA"/>
        </w:rPr>
        <w:t>виконання.</w:t>
      </w:r>
    </w:p>
    <w:p w:rsidR="000841DF" w:rsidRPr="00536966" w:rsidRDefault="000841DF" w:rsidP="00E41A3F">
      <w:pPr>
        <w:numPr>
          <w:ilvl w:val="1"/>
          <w:numId w:val="50"/>
        </w:numPr>
        <w:tabs>
          <w:tab w:val="left" w:pos="0"/>
          <w:tab w:val="left" w:pos="567"/>
        </w:tabs>
        <w:ind w:left="426" w:hanging="426"/>
        <w:jc w:val="both"/>
        <w:rPr>
          <w:snapToGrid w:val="0"/>
          <w:sz w:val="24"/>
          <w:szCs w:val="24"/>
        </w:rPr>
      </w:pPr>
      <w:r w:rsidRPr="00536966">
        <w:rPr>
          <w:sz w:val="24"/>
          <w:szCs w:val="24"/>
        </w:rPr>
        <w:t xml:space="preserve">Інформація про порядок звернення </w:t>
      </w:r>
      <w:r w:rsidRPr="00536966">
        <w:rPr>
          <w:sz w:val="24"/>
          <w:szCs w:val="24"/>
          <w:lang w:val="uk-UA"/>
        </w:rPr>
        <w:t>Клієнта</w:t>
      </w:r>
      <w:r w:rsidRPr="00536966">
        <w:rPr>
          <w:sz w:val="24"/>
          <w:szCs w:val="24"/>
        </w:rPr>
        <w:t xml:space="preserve"> до Банку з питань виконання Сторонами умов договору та інформація про уповноважені державні органи, до яких відповідно до законодавства України має право звернутися </w:t>
      </w:r>
      <w:r w:rsidRPr="00536966">
        <w:rPr>
          <w:sz w:val="24"/>
          <w:szCs w:val="24"/>
          <w:lang w:val="uk-UA"/>
        </w:rPr>
        <w:t>Клієнт</w:t>
      </w:r>
      <w:r w:rsidRPr="00536966">
        <w:rPr>
          <w:sz w:val="24"/>
          <w:szCs w:val="24"/>
        </w:rPr>
        <w:t xml:space="preserve"> з питань захисту прав споживачів фінансових послуг розміщена на </w:t>
      </w:r>
      <w:r w:rsidR="004955B2">
        <w:rPr>
          <w:sz w:val="24"/>
          <w:szCs w:val="24"/>
          <w:lang w:val="uk-UA"/>
        </w:rPr>
        <w:t>веб</w:t>
      </w:r>
      <w:r w:rsidRPr="00536966">
        <w:rPr>
          <w:sz w:val="24"/>
          <w:szCs w:val="24"/>
        </w:rPr>
        <w:t xml:space="preserve">сайті </w:t>
      </w:r>
      <w:r w:rsidR="004955B2">
        <w:rPr>
          <w:sz w:val="24"/>
          <w:szCs w:val="24"/>
          <w:lang w:val="uk-UA"/>
        </w:rPr>
        <w:t>Полікомб</w:t>
      </w:r>
      <w:r w:rsidRPr="00536966">
        <w:rPr>
          <w:sz w:val="24"/>
          <w:szCs w:val="24"/>
        </w:rPr>
        <w:t>анку</w:t>
      </w:r>
      <w:r w:rsidR="004955B2">
        <w:rPr>
          <w:sz w:val="24"/>
          <w:szCs w:val="24"/>
          <w:lang w:val="uk-UA"/>
        </w:rPr>
        <w:t>:</w:t>
      </w:r>
      <w:r w:rsidRPr="00536966">
        <w:rPr>
          <w:sz w:val="24"/>
          <w:szCs w:val="24"/>
        </w:rPr>
        <w:t xml:space="preserve"> </w:t>
      </w:r>
      <w:hyperlink r:id="rId11" w:history="1">
        <w:r w:rsidRPr="00536966">
          <w:rPr>
            <w:sz w:val="24"/>
            <w:szCs w:val="24"/>
          </w:rPr>
          <w:t>http://www.policombank.com</w:t>
        </w:r>
      </w:hyperlink>
      <w:r w:rsidRPr="00536966">
        <w:rPr>
          <w:sz w:val="24"/>
          <w:szCs w:val="24"/>
        </w:rPr>
        <w:t xml:space="preserve"> у розділі «Звернення клієнтів». </w:t>
      </w:r>
    </w:p>
    <w:p w:rsidR="000841DF" w:rsidRDefault="000841DF" w:rsidP="00E41A3F">
      <w:pPr>
        <w:pStyle w:val="22"/>
        <w:numPr>
          <w:ilvl w:val="1"/>
          <w:numId w:val="50"/>
        </w:numPr>
        <w:tabs>
          <w:tab w:val="left" w:pos="426"/>
          <w:tab w:val="left" w:pos="567"/>
        </w:tabs>
        <w:spacing w:line="240" w:lineRule="auto"/>
        <w:ind w:left="426" w:hanging="426"/>
        <w:jc w:val="both"/>
        <w:rPr>
          <w:color w:val="000000"/>
          <w:sz w:val="24"/>
          <w:szCs w:val="24"/>
        </w:rPr>
      </w:pPr>
      <w:r w:rsidRPr="00536966">
        <w:rPr>
          <w:color w:val="000000"/>
          <w:sz w:val="24"/>
          <w:szCs w:val="24"/>
        </w:rPr>
        <w:t>Сторони звільняються від відповідальності за часткове або повне невиконання зобов’язань по цьому договору, якщо це невиконання стало результатом дій непереборної сили: повені, землетрусу чи інших явищ, а також війни, військових дій, актів і дій державних органів або змін в законодавстві, що засвідчується Торгово-промисловою палатою України та уповноваженими нею торгово-промисловими палатами.</w:t>
      </w:r>
    </w:p>
    <w:p w:rsidR="000C0AE5" w:rsidRPr="000C0AE5" w:rsidRDefault="000C0AE5" w:rsidP="00E41A3F">
      <w:pPr>
        <w:pStyle w:val="af5"/>
        <w:numPr>
          <w:ilvl w:val="1"/>
          <w:numId w:val="50"/>
        </w:numPr>
        <w:tabs>
          <w:tab w:val="left" w:pos="0"/>
          <w:tab w:val="left" w:pos="900"/>
        </w:tabs>
        <w:autoSpaceDE w:val="0"/>
        <w:autoSpaceDN w:val="0"/>
        <w:ind w:left="426" w:hanging="426"/>
        <w:jc w:val="both"/>
        <w:rPr>
          <w:sz w:val="24"/>
          <w:szCs w:val="24"/>
          <w:lang w:val="uk-UA"/>
        </w:rPr>
      </w:pPr>
      <w:r w:rsidRPr="000C0AE5">
        <w:rPr>
          <w:sz w:val="24"/>
          <w:szCs w:val="24"/>
          <w:lang w:val="uk-UA"/>
        </w:rPr>
        <w:t xml:space="preserve">Клієнт підписанням цього договору підтверджує, що ознайомлений із тим, що виконання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не є порушенням Закону України "Про захист персональних даних" в частині обробки персональних даних. Обробка персональних даних відповідно до вимог зазначеного закону здійснюється без отримання необхідності згоди суб’єкта персональних даних, а Банк, як суб’єкт первинного фінансового моніторингу, повідомив про покладений на нього обов’язок з обробки персональних даних для цілей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w:t>
      </w:r>
    </w:p>
    <w:p w:rsidR="00473B93" w:rsidRPr="004E7033" w:rsidRDefault="00473B93" w:rsidP="00E41A3F">
      <w:pPr>
        <w:pStyle w:val="22"/>
        <w:numPr>
          <w:ilvl w:val="1"/>
          <w:numId w:val="50"/>
        </w:numPr>
        <w:tabs>
          <w:tab w:val="left" w:pos="426"/>
        </w:tabs>
        <w:spacing w:line="240" w:lineRule="auto"/>
        <w:ind w:left="426" w:hanging="426"/>
        <w:jc w:val="both"/>
        <w:rPr>
          <w:color w:val="000000"/>
          <w:sz w:val="24"/>
          <w:szCs w:val="24"/>
        </w:rPr>
      </w:pPr>
      <w:r w:rsidRPr="00536966">
        <w:rPr>
          <w:snapToGrid/>
          <w:sz w:val="24"/>
          <w:szCs w:val="24"/>
        </w:rPr>
        <w:t>Договір ск</w:t>
      </w:r>
      <w:r w:rsidR="005631BB" w:rsidRPr="00536966">
        <w:rPr>
          <w:snapToGrid/>
          <w:sz w:val="24"/>
          <w:szCs w:val="24"/>
        </w:rPr>
        <w:t>ладений в 2-х примірниках, які мають однакову</w:t>
      </w:r>
      <w:r w:rsidRPr="00536966">
        <w:rPr>
          <w:snapToGrid/>
          <w:sz w:val="24"/>
          <w:szCs w:val="24"/>
        </w:rPr>
        <w:t xml:space="preserve"> юридичну силу: 1-Банку,</w:t>
      </w:r>
      <w:r w:rsidR="00A20814" w:rsidRPr="00536966">
        <w:rPr>
          <w:snapToGrid/>
          <w:sz w:val="24"/>
          <w:szCs w:val="24"/>
        </w:rPr>
        <w:t xml:space="preserve"> </w:t>
      </w:r>
      <w:r w:rsidRPr="00536966">
        <w:rPr>
          <w:snapToGrid/>
          <w:sz w:val="24"/>
          <w:szCs w:val="24"/>
        </w:rPr>
        <w:t>1-Клієнту.</w:t>
      </w:r>
    </w:p>
    <w:p w:rsidR="004E7033" w:rsidRPr="00536966" w:rsidRDefault="004E7033" w:rsidP="000C0AE5">
      <w:pPr>
        <w:pStyle w:val="22"/>
        <w:tabs>
          <w:tab w:val="left" w:pos="426"/>
        </w:tabs>
        <w:spacing w:line="240" w:lineRule="auto"/>
        <w:ind w:left="426" w:hanging="426"/>
        <w:jc w:val="both"/>
        <w:rPr>
          <w:color w:val="000000"/>
          <w:sz w:val="24"/>
          <w:szCs w:val="24"/>
        </w:rPr>
      </w:pPr>
    </w:p>
    <w:p w:rsidR="007D0005" w:rsidRPr="009C67A4" w:rsidRDefault="007D0005" w:rsidP="00E41A3F">
      <w:pPr>
        <w:pStyle w:val="10"/>
        <w:numPr>
          <w:ilvl w:val="0"/>
          <w:numId w:val="50"/>
        </w:numPr>
        <w:spacing w:before="20" w:after="20"/>
        <w:ind w:right="-28"/>
        <w:jc w:val="center"/>
        <w:rPr>
          <w:rFonts w:ascii="Times New Roman" w:hAnsi="Times New Roman"/>
          <w:b/>
          <w:sz w:val="24"/>
          <w:szCs w:val="24"/>
          <w:lang w:val="uk-UA"/>
        </w:rPr>
      </w:pPr>
      <w:r w:rsidRPr="009C67A4">
        <w:rPr>
          <w:rFonts w:ascii="Times New Roman" w:hAnsi="Times New Roman"/>
          <w:b/>
          <w:sz w:val="24"/>
          <w:szCs w:val="24"/>
          <w:lang w:val="uk-UA"/>
        </w:rPr>
        <w:t>РЕКВІЗИТ</w:t>
      </w:r>
      <w:r w:rsidR="000B0DE9" w:rsidRPr="009C67A4">
        <w:rPr>
          <w:rFonts w:ascii="Times New Roman" w:hAnsi="Times New Roman"/>
          <w:b/>
          <w:sz w:val="24"/>
          <w:szCs w:val="24"/>
          <w:lang w:val="uk-UA"/>
        </w:rPr>
        <w:t xml:space="preserve">И ТА ПІДПИСИ </w:t>
      </w:r>
      <w:r w:rsidRPr="009C67A4">
        <w:rPr>
          <w:rFonts w:ascii="Times New Roman" w:hAnsi="Times New Roman"/>
          <w:b/>
          <w:sz w:val="24"/>
          <w:szCs w:val="24"/>
          <w:lang w:val="uk-UA"/>
        </w:rPr>
        <w:t>СТОРІН</w:t>
      </w:r>
    </w:p>
    <w:tbl>
      <w:tblPr>
        <w:tblW w:w="0" w:type="auto"/>
        <w:tblLayout w:type="fixed"/>
        <w:tblLook w:val="0000"/>
      </w:tblPr>
      <w:tblGrid>
        <w:gridCol w:w="4503"/>
        <w:gridCol w:w="567"/>
        <w:gridCol w:w="5103"/>
      </w:tblGrid>
      <w:tr w:rsidR="007D0005" w:rsidRPr="009C67A4">
        <w:tc>
          <w:tcPr>
            <w:tcW w:w="4503" w:type="dxa"/>
          </w:tcPr>
          <w:p w:rsidR="007D0005" w:rsidRPr="009C67A4" w:rsidRDefault="007D0005" w:rsidP="002506F0">
            <w:pPr>
              <w:pStyle w:val="10"/>
              <w:tabs>
                <w:tab w:val="left" w:pos="1125"/>
              </w:tabs>
              <w:ind w:right="-30"/>
              <w:rPr>
                <w:rFonts w:ascii="Times New Roman" w:hAnsi="Times New Roman"/>
                <w:b/>
                <w:caps/>
                <w:sz w:val="24"/>
                <w:szCs w:val="24"/>
                <w:lang w:val="uk-UA"/>
              </w:rPr>
            </w:pPr>
            <w:r w:rsidRPr="009C67A4">
              <w:rPr>
                <w:rFonts w:ascii="Times New Roman" w:hAnsi="Times New Roman"/>
                <w:b/>
                <w:caps/>
                <w:sz w:val="24"/>
                <w:szCs w:val="24"/>
                <w:lang w:val="uk-UA"/>
              </w:rPr>
              <w:t>Банк</w:t>
            </w:r>
            <w:r w:rsidRPr="009C67A4">
              <w:rPr>
                <w:rFonts w:ascii="Times New Roman" w:hAnsi="Times New Roman"/>
                <w:b/>
                <w:caps/>
                <w:sz w:val="24"/>
                <w:szCs w:val="24"/>
                <w:lang w:val="uk-UA"/>
              </w:rPr>
              <w:tab/>
            </w:r>
          </w:p>
        </w:tc>
        <w:tc>
          <w:tcPr>
            <w:tcW w:w="567" w:type="dxa"/>
          </w:tcPr>
          <w:p w:rsidR="007D0005" w:rsidRPr="009C67A4" w:rsidRDefault="007D0005" w:rsidP="002506F0">
            <w:pPr>
              <w:pStyle w:val="10"/>
              <w:ind w:right="-30"/>
              <w:rPr>
                <w:rFonts w:ascii="Times New Roman" w:hAnsi="Times New Roman"/>
                <w:b/>
                <w:caps/>
                <w:sz w:val="24"/>
                <w:szCs w:val="24"/>
                <w:lang w:val="uk-UA"/>
              </w:rPr>
            </w:pPr>
          </w:p>
        </w:tc>
        <w:tc>
          <w:tcPr>
            <w:tcW w:w="5103" w:type="dxa"/>
          </w:tcPr>
          <w:p w:rsidR="007D0005" w:rsidRPr="009C67A4" w:rsidRDefault="007D0005" w:rsidP="002506F0">
            <w:pPr>
              <w:pStyle w:val="10"/>
              <w:ind w:right="-30"/>
              <w:rPr>
                <w:rFonts w:ascii="Times New Roman" w:hAnsi="Times New Roman"/>
                <w:b/>
                <w:caps/>
                <w:sz w:val="24"/>
                <w:szCs w:val="24"/>
                <w:lang w:val="uk-UA"/>
              </w:rPr>
            </w:pPr>
            <w:r w:rsidRPr="009C67A4">
              <w:rPr>
                <w:rFonts w:ascii="Times New Roman" w:hAnsi="Times New Roman"/>
                <w:b/>
                <w:caps/>
                <w:sz w:val="24"/>
                <w:szCs w:val="24"/>
                <w:lang w:val="uk-UA"/>
              </w:rPr>
              <w:t>Клієнт</w:t>
            </w:r>
          </w:p>
        </w:tc>
      </w:tr>
      <w:tr w:rsidR="007D0005" w:rsidRPr="009C67A4">
        <w:tc>
          <w:tcPr>
            <w:tcW w:w="4503" w:type="dxa"/>
          </w:tcPr>
          <w:p w:rsidR="002349C5" w:rsidRPr="009C67A4" w:rsidRDefault="002349C5" w:rsidP="002506F0">
            <w:pPr>
              <w:pStyle w:val="1"/>
              <w:spacing w:line="240" w:lineRule="auto"/>
              <w:ind w:left="360" w:hanging="360"/>
              <w:jc w:val="both"/>
              <w:rPr>
                <w:snapToGrid/>
                <w:sz w:val="24"/>
                <w:szCs w:val="24"/>
                <w:lang w:val="en-US"/>
              </w:rPr>
            </w:pPr>
            <w:r w:rsidRPr="009C67A4">
              <w:rPr>
                <w:sz w:val="24"/>
                <w:szCs w:val="24"/>
              </w:rPr>
              <w:t>Полікомбанк</w:t>
            </w:r>
          </w:p>
          <w:p w:rsidR="007D0005" w:rsidRPr="009C67A4" w:rsidRDefault="007D0005" w:rsidP="002506F0">
            <w:pPr>
              <w:pStyle w:val="1"/>
              <w:spacing w:line="240" w:lineRule="auto"/>
              <w:ind w:left="360" w:hanging="360"/>
              <w:jc w:val="both"/>
              <w:rPr>
                <w:snapToGrid/>
                <w:sz w:val="24"/>
                <w:szCs w:val="24"/>
              </w:rPr>
            </w:pPr>
            <w:smartTag w:uri="urn:schemas-microsoft-com:office:smarttags" w:element="metricconverter">
              <w:smartTagPr>
                <w:attr w:name="ProductID" w:val="14013, м"/>
              </w:smartTagPr>
              <w:r w:rsidRPr="009C67A4">
                <w:rPr>
                  <w:snapToGrid/>
                  <w:sz w:val="24"/>
                  <w:szCs w:val="24"/>
                </w:rPr>
                <w:t>140</w:t>
              </w:r>
              <w:r w:rsidR="004A38B0" w:rsidRPr="009C67A4">
                <w:rPr>
                  <w:snapToGrid/>
                  <w:sz w:val="24"/>
                  <w:szCs w:val="24"/>
                </w:rPr>
                <w:t>13</w:t>
              </w:r>
              <w:r w:rsidR="005B51E5" w:rsidRPr="009C67A4">
                <w:rPr>
                  <w:snapToGrid/>
                  <w:sz w:val="24"/>
                  <w:szCs w:val="24"/>
                </w:rPr>
                <w:t>,</w:t>
              </w:r>
              <w:r w:rsidRPr="009C67A4">
                <w:rPr>
                  <w:snapToGrid/>
                  <w:sz w:val="24"/>
                  <w:szCs w:val="24"/>
                </w:rPr>
                <w:t xml:space="preserve"> м</w:t>
              </w:r>
            </w:smartTag>
            <w:r w:rsidRPr="009C67A4">
              <w:rPr>
                <w:snapToGrid/>
                <w:sz w:val="24"/>
                <w:szCs w:val="24"/>
              </w:rPr>
              <w:t>. Чернігів</w:t>
            </w:r>
            <w:r w:rsidR="005B51E5" w:rsidRPr="009C67A4">
              <w:rPr>
                <w:snapToGrid/>
                <w:sz w:val="24"/>
                <w:szCs w:val="24"/>
              </w:rPr>
              <w:t>,</w:t>
            </w:r>
            <w:r w:rsidRPr="009C67A4">
              <w:rPr>
                <w:snapToGrid/>
                <w:sz w:val="24"/>
                <w:szCs w:val="24"/>
              </w:rPr>
              <w:t xml:space="preserve"> вул. </w:t>
            </w:r>
            <w:r w:rsidR="004A38B0" w:rsidRPr="009C67A4">
              <w:rPr>
                <w:snapToGrid/>
                <w:sz w:val="24"/>
                <w:szCs w:val="24"/>
              </w:rPr>
              <w:t>О.Молодчого</w:t>
            </w:r>
            <w:r w:rsidRPr="009C67A4">
              <w:rPr>
                <w:snapToGrid/>
                <w:sz w:val="24"/>
                <w:szCs w:val="24"/>
              </w:rPr>
              <w:t>,</w:t>
            </w:r>
            <w:r w:rsidR="004A38B0" w:rsidRPr="009C67A4">
              <w:rPr>
                <w:snapToGrid/>
                <w:sz w:val="24"/>
                <w:szCs w:val="24"/>
              </w:rPr>
              <w:t xml:space="preserve"> 46</w:t>
            </w:r>
          </w:p>
          <w:p w:rsidR="00AC0400" w:rsidRPr="009C67A4" w:rsidRDefault="00AC0400" w:rsidP="00AC0400">
            <w:pPr>
              <w:pStyle w:val="1"/>
              <w:spacing w:line="240" w:lineRule="auto"/>
              <w:ind w:left="360" w:hanging="360"/>
              <w:jc w:val="both"/>
              <w:rPr>
                <w:snapToGrid/>
                <w:sz w:val="24"/>
                <w:szCs w:val="24"/>
              </w:rPr>
            </w:pPr>
            <w:r w:rsidRPr="009C67A4">
              <w:rPr>
                <w:snapToGrid/>
                <w:sz w:val="24"/>
                <w:szCs w:val="24"/>
              </w:rPr>
              <w:t>рах. UA073000010000032007109201026</w:t>
            </w:r>
          </w:p>
          <w:p w:rsidR="004E1BCA" w:rsidRPr="009C67A4" w:rsidRDefault="004E1BCA" w:rsidP="004E1BCA">
            <w:pPr>
              <w:pStyle w:val="1"/>
              <w:spacing w:line="240" w:lineRule="auto"/>
              <w:jc w:val="both"/>
              <w:rPr>
                <w:snapToGrid/>
                <w:sz w:val="24"/>
                <w:szCs w:val="24"/>
              </w:rPr>
            </w:pPr>
            <w:r w:rsidRPr="009C67A4">
              <w:rPr>
                <w:snapToGrid/>
                <w:sz w:val="24"/>
                <w:szCs w:val="24"/>
              </w:rPr>
              <w:t>в Національному банку України</w:t>
            </w:r>
            <w:r w:rsidR="00D234F1" w:rsidRPr="009C67A4">
              <w:rPr>
                <w:snapToGrid/>
                <w:sz w:val="24"/>
                <w:szCs w:val="24"/>
              </w:rPr>
              <w:t>,</w:t>
            </w:r>
            <w:r w:rsidRPr="009C67A4">
              <w:rPr>
                <w:snapToGrid/>
                <w:sz w:val="24"/>
                <w:szCs w:val="24"/>
              </w:rPr>
              <w:t xml:space="preserve"> </w:t>
            </w:r>
          </w:p>
          <w:p w:rsidR="007D0005" w:rsidRPr="009C67A4" w:rsidRDefault="004E1BCA" w:rsidP="002506F0">
            <w:pPr>
              <w:pStyle w:val="1"/>
              <w:spacing w:line="240" w:lineRule="auto"/>
              <w:ind w:left="360" w:hanging="360"/>
              <w:jc w:val="both"/>
              <w:rPr>
                <w:snapToGrid/>
                <w:sz w:val="24"/>
                <w:szCs w:val="24"/>
              </w:rPr>
            </w:pPr>
            <w:r w:rsidRPr="009C67A4">
              <w:rPr>
                <w:snapToGrid/>
                <w:sz w:val="24"/>
                <w:szCs w:val="24"/>
              </w:rPr>
              <w:t>к</w:t>
            </w:r>
            <w:r w:rsidR="007D0005" w:rsidRPr="009C67A4">
              <w:rPr>
                <w:snapToGrid/>
                <w:sz w:val="24"/>
                <w:szCs w:val="24"/>
              </w:rPr>
              <w:t>од ЄДРПОУ 19356610</w:t>
            </w:r>
          </w:p>
          <w:p w:rsidR="007D0005" w:rsidRPr="009C67A4" w:rsidRDefault="00D4103A" w:rsidP="00740741">
            <w:pPr>
              <w:pStyle w:val="1"/>
              <w:spacing w:before="120" w:line="240" w:lineRule="auto"/>
              <w:ind w:left="357" w:hanging="357"/>
              <w:jc w:val="both"/>
              <w:rPr>
                <w:sz w:val="24"/>
                <w:szCs w:val="24"/>
              </w:rPr>
            </w:pPr>
            <w:bookmarkStart w:id="9" w:name="xDEPT_NAME1_"/>
            <w:bookmarkEnd w:id="9"/>
            <w:r w:rsidRPr="009C67A4">
              <w:rPr>
                <w:sz w:val="24"/>
                <w:szCs w:val="24"/>
              </w:rPr>
              <w:t>Вiддiлення</w:t>
            </w:r>
            <w:bookmarkStart w:id="10" w:name="xDEPT_ADDR1_"/>
            <w:bookmarkEnd w:id="10"/>
            <w:r w:rsidR="00740741" w:rsidRPr="009C67A4">
              <w:rPr>
                <w:sz w:val="24"/>
                <w:szCs w:val="24"/>
              </w:rPr>
              <w:t>___</w:t>
            </w:r>
            <w:r w:rsidR="007E7AE0" w:rsidRPr="009C67A4">
              <w:rPr>
                <w:sz w:val="24"/>
                <w:szCs w:val="24"/>
              </w:rPr>
              <w:t>_____________________</w:t>
            </w:r>
          </w:p>
          <w:p w:rsidR="007D0005" w:rsidRPr="002818DA" w:rsidRDefault="00D43035" w:rsidP="00740741">
            <w:pPr>
              <w:pStyle w:val="10"/>
              <w:ind w:right="-30"/>
              <w:rPr>
                <w:rFonts w:ascii="Times New Roman" w:hAnsi="Times New Roman"/>
                <w:sz w:val="24"/>
                <w:szCs w:val="24"/>
                <w:lang w:val="en-US"/>
              </w:rPr>
            </w:pPr>
            <w:r w:rsidRPr="009C67A4">
              <w:rPr>
                <w:rFonts w:ascii="Times New Roman" w:hAnsi="Times New Roman"/>
                <w:sz w:val="24"/>
                <w:szCs w:val="24"/>
                <w:lang w:val="uk-UA"/>
              </w:rPr>
              <w:t>т</w:t>
            </w:r>
            <w:r w:rsidR="007D0005" w:rsidRPr="009C67A4">
              <w:rPr>
                <w:rFonts w:ascii="Times New Roman" w:hAnsi="Times New Roman"/>
                <w:sz w:val="24"/>
                <w:szCs w:val="24"/>
                <w:lang w:val="uk-UA"/>
              </w:rPr>
              <w:t>ел</w:t>
            </w:r>
            <w:r w:rsidR="00E51B36" w:rsidRPr="009C67A4">
              <w:rPr>
                <w:rFonts w:ascii="Times New Roman" w:hAnsi="Times New Roman"/>
                <w:sz w:val="24"/>
                <w:szCs w:val="24"/>
                <w:lang w:val="uk-UA"/>
              </w:rPr>
              <w:t>.</w:t>
            </w:r>
            <w:r w:rsidR="00740741" w:rsidRPr="009C67A4">
              <w:rPr>
                <w:rFonts w:ascii="Times New Roman" w:hAnsi="Times New Roman"/>
                <w:sz w:val="24"/>
                <w:szCs w:val="24"/>
                <w:lang w:val="uk-UA"/>
              </w:rPr>
              <w:t xml:space="preserve"> ______________________________</w:t>
            </w:r>
            <w:bookmarkStart w:id="11" w:name="xDEP_PHONE1_"/>
            <w:bookmarkEnd w:id="11"/>
          </w:p>
          <w:p w:rsidR="00740741" w:rsidRPr="009C67A4" w:rsidRDefault="00740741" w:rsidP="00740741">
            <w:pPr>
              <w:pStyle w:val="10"/>
              <w:ind w:right="-30"/>
              <w:rPr>
                <w:rFonts w:ascii="Times New Roman" w:hAnsi="Times New Roman"/>
                <w:b/>
                <w:bCs/>
                <w:sz w:val="24"/>
                <w:szCs w:val="24"/>
                <w:lang w:val="uk-UA"/>
              </w:rPr>
            </w:pPr>
          </w:p>
        </w:tc>
        <w:tc>
          <w:tcPr>
            <w:tcW w:w="567" w:type="dxa"/>
          </w:tcPr>
          <w:p w:rsidR="007D0005" w:rsidRPr="009C67A4" w:rsidRDefault="007D0005" w:rsidP="002506F0">
            <w:pPr>
              <w:pStyle w:val="10"/>
              <w:ind w:right="-30"/>
              <w:rPr>
                <w:rFonts w:ascii="Times New Roman" w:hAnsi="Times New Roman"/>
                <w:sz w:val="24"/>
                <w:szCs w:val="24"/>
                <w:lang w:val="uk-UA"/>
              </w:rPr>
            </w:pPr>
          </w:p>
        </w:tc>
        <w:tc>
          <w:tcPr>
            <w:tcW w:w="5103" w:type="dxa"/>
          </w:tcPr>
          <w:p w:rsidR="007D0005" w:rsidRPr="009C67A4" w:rsidRDefault="007D0005" w:rsidP="002506F0">
            <w:pPr>
              <w:pStyle w:val="10"/>
              <w:ind w:right="-30"/>
              <w:rPr>
                <w:rFonts w:ascii="Times New Roman" w:hAnsi="Times New Roman"/>
                <w:sz w:val="24"/>
                <w:szCs w:val="24"/>
                <w:lang w:val="uk-UA"/>
              </w:rPr>
            </w:pPr>
            <w:bookmarkStart w:id="12" w:name="xCLNT_FIO2_"/>
            <w:bookmarkEnd w:id="12"/>
          </w:p>
        </w:tc>
      </w:tr>
      <w:tr w:rsidR="007D0005" w:rsidRPr="009C67A4">
        <w:trPr>
          <w:trHeight w:val="599"/>
        </w:trPr>
        <w:tc>
          <w:tcPr>
            <w:tcW w:w="4503" w:type="dxa"/>
          </w:tcPr>
          <w:p w:rsidR="007D0005" w:rsidRPr="009C67A4" w:rsidRDefault="00740741" w:rsidP="002506F0">
            <w:pPr>
              <w:pStyle w:val="10"/>
              <w:ind w:right="-30"/>
              <w:rPr>
                <w:rFonts w:ascii="Times New Roman" w:hAnsi="Times New Roman"/>
                <w:bCs/>
                <w:sz w:val="24"/>
                <w:szCs w:val="24"/>
                <w:lang w:val="uk-UA"/>
              </w:rPr>
            </w:pPr>
            <w:bookmarkStart w:id="13" w:name="xPOSADA11_"/>
            <w:bookmarkEnd w:id="13"/>
            <w:r w:rsidRPr="009C67A4">
              <w:rPr>
                <w:rFonts w:ascii="Times New Roman" w:hAnsi="Times New Roman"/>
                <w:bCs/>
                <w:sz w:val="24"/>
                <w:szCs w:val="24"/>
                <w:lang w:val="uk-UA"/>
              </w:rPr>
              <w:t>Посада</w:t>
            </w:r>
            <w:r w:rsidR="00D10D75">
              <w:rPr>
                <w:rFonts w:ascii="Times New Roman" w:hAnsi="Times New Roman"/>
                <w:bCs/>
                <w:sz w:val="24"/>
                <w:szCs w:val="24"/>
                <w:lang w:val="uk-UA"/>
              </w:rPr>
              <w:t xml:space="preserve"> </w:t>
            </w:r>
            <w:r w:rsidR="007D0005" w:rsidRPr="009C67A4">
              <w:rPr>
                <w:rFonts w:ascii="Times New Roman" w:hAnsi="Times New Roman"/>
                <w:bCs/>
                <w:sz w:val="24"/>
                <w:szCs w:val="24"/>
                <w:lang w:val="uk-UA"/>
              </w:rPr>
              <w:t>______</w:t>
            </w:r>
            <w:r w:rsidRPr="009C67A4">
              <w:rPr>
                <w:rFonts w:ascii="Times New Roman" w:hAnsi="Times New Roman"/>
                <w:bCs/>
                <w:sz w:val="24"/>
                <w:szCs w:val="24"/>
                <w:lang w:val="uk-UA"/>
              </w:rPr>
              <w:t>_______</w:t>
            </w:r>
            <w:r w:rsidR="00D10D75">
              <w:rPr>
                <w:rFonts w:ascii="Times New Roman" w:hAnsi="Times New Roman"/>
                <w:bCs/>
                <w:sz w:val="24"/>
                <w:szCs w:val="24"/>
                <w:lang w:val="uk-UA"/>
              </w:rPr>
              <w:t xml:space="preserve">_____________   </w:t>
            </w:r>
            <w:r w:rsidRPr="009C67A4">
              <w:rPr>
                <w:rFonts w:ascii="Times New Roman" w:hAnsi="Times New Roman"/>
                <w:bCs/>
                <w:sz w:val="24"/>
                <w:szCs w:val="24"/>
                <w:lang w:val="uk-UA"/>
              </w:rPr>
              <w:t>__</w:t>
            </w:r>
            <w:r w:rsidR="007D0005" w:rsidRPr="009C67A4">
              <w:rPr>
                <w:rFonts w:ascii="Times New Roman" w:hAnsi="Times New Roman"/>
                <w:bCs/>
                <w:sz w:val="24"/>
                <w:szCs w:val="24"/>
                <w:lang w:val="uk-UA"/>
              </w:rPr>
              <w:t>__________</w:t>
            </w:r>
            <w:r w:rsidR="00D10D75">
              <w:rPr>
                <w:rFonts w:ascii="Times New Roman" w:hAnsi="Times New Roman"/>
                <w:bCs/>
                <w:sz w:val="24"/>
                <w:szCs w:val="24"/>
                <w:lang w:val="uk-UA"/>
              </w:rPr>
              <w:t>__</w:t>
            </w:r>
            <w:bookmarkStart w:id="14" w:name="xBANK_LIC1B"/>
            <w:bookmarkEnd w:id="14"/>
            <w:r w:rsidR="00D10D75">
              <w:rPr>
                <w:rFonts w:ascii="Times New Roman" w:hAnsi="Times New Roman"/>
                <w:bCs/>
                <w:sz w:val="24"/>
                <w:szCs w:val="24"/>
                <w:lang w:val="uk-UA"/>
              </w:rPr>
              <w:t xml:space="preserve">  __________________</w:t>
            </w:r>
          </w:p>
          <w:p w:rsidR="007D0005" w:rsidRPr="009C67A4" w:rsidRDefault="00D10D75" w:rsidP="002506F0">
            <w:pPr>
              <w:pStyle w:val="10"/>
              <w:ind w:right="-30"/>
              <w:rPr>
                <w:rFonts w:ascii="Times New Roman" w:hAnsi="Times New Roman"/>
                <w:sz w:val="24"/>
                <w:szCs w:val="24"/>
                <w:lang w:val="uk-UA"/>
              </w:rPr>
            </w:pPr>
            <w:r>
              <w:rPr>
                <w:rFonts w:ascii="Times New Roman" w:hAnsi="Times New Roman"/>
                <w:sz w:val="24"/>
                <w:szCs w:val="24"/>
                <w:lang w:val="uk-UA"/>
              </w:rPr>
              <w:t xml:space="preserve">        </w:t>
            </w:r>
            <w:r w:rsidR="00CA134F" w:rsidRPr="009C67A4">
              <w:rPr>
                <w:rFonts w:ascii="Times New Roman" w:hAnsi="Times New Roman"/>
                <w:sz w:val="24"/>
                <w:szCs w:val="24"/>
                <w:lang w:val="uk-UA"/>
              </w:rPr>
              <w:t xml:space="preserve"> </w:t>
            </w:r>
            <w:r w:rsidR="007D0005" w:rsidRPr="009C67A4">
              <w:rPr>
                <w:rFonts w:ascii="Times New Roman" w:hAnsi="Times New Roman"/>
                <w:sz w:val="24"/>
                <w:szCs w:val="24"/>
                <w:lang w:val="uk-UA"/>
              </w:rPr>
              <w:t xml:space="preserve"> (підпис)</w:t>
            </w:r>
            <w:r>
              <w:rPr>
                <w:rFonts w:ascii="Times New Roman" w:hAnsi="Times New Roman"/>
                <w:sz w:val="24"/>
                <w:szCs w:val="24"/>
                <w:lang w:val="uk-UA"/>
              </w:rPr>
              <w:t xml:space="preserve">                           ПІБ</w:t>
            </w:r>
          </w:p>
        </w:tc>
        <w:tc>
          <w:tcPr>
            <w:tcW w:w="567" w:type="dxa"/>
          </w:tcPr>
          <w:p w:rsidR="007D0005" w:rsidRPr="009C67A4" w:rsidRDefault="007D0005" w:rsidP="002506F0">
            <w:pPr>
              <w:pStyle w:val="10"/>
              <w:ind w:right="-30"/>
              <w:rPr>
                <w:rFonts w:ascii="Times New Roman" w:hAnsi="Times New Roman"/>
                <w:sz w:val="24"/>
                <w:szCs w:val="24"/>
                <w:lang w:val="uk-UA"/>
              </w:rPr>
            </w:pPr>
          </w:p>
        </w:tc>
        <w:tc>
          <w:tcPr>
            <w:tcW w:w="5103" w:type="dxa"/>
          </w:tcPr>
          <w:p w:rsidR="007D0005" w:rsidRPr="009C67A4" w:rsidRDefault="007D0005" w:rsidP="002506F0">
            <w:pPr>
              <w:pStyle w:val="10"/>
              <w:ind w:right="-30"/>
              <w:rPr>
                <w:rFonts w:ascii="Times New Roman" w:hAnsi="Times New Roman"/>
                <w:sz w:val="24"/>
                <w:szCs w:val="24"/>
                <w:lang w:val="uk-UA"/>
              </w:rPr>
            </w:pPr>
          </w:p>
          <w:p w:rsidR="007D0005" w:rsidRPr="009C67A4" w:rsidRDefault="007D0005" w:rsidP="002506F0">
            <w:pPr>
              <w:pStyle w:val="10"/>
              <w:ind w:right="-30"/>
              <w:rPr>
                <w:rFonts w:ascii="Times New Roman" w:hAnsi="Times New Roman"/>
                <w:sz w:val="24"/>
                <w:szCs w:val="24"/>
                <w:lang w:val="uk-UA"/>
              </w:rPr>
            </w:pPr>
            <w:r w:rsidRPr="009C67A4">
              <w:rPr>
                <w:rFonts w:ascii="Times New Roman" w:hAnsi="Times New Roman"/>
                <w:sz w:val="24"/>
                <w:szCs w:val="24"/>
                <w:lang w:val="uk-UA"/>
              </w:rPr>
              <w:t>__________________</w:t>
            </w:r>
            <w:r w:rsidR="00D10D75">
              <w:rPr>
                <w:rFonts w:ascii="Times New Roman" w:hAnsi="Times New Roman"/>
                <w:sz w:val="24"/>
                <w:szCs w:val="24"/>
                <w:lang w:val="uk-UA"/>
              </w:rPr>
              <w:t xml:space="preserve">   __________________</w:t>
            </w:r>
          </w:p>
          <w:p w:rsidR="007D0005" w:rsidRPr="009C67A4" w:rsidRDefault="007D0005" w:rsidP="002506F0">
            <w:pPr>
              <w:pStyle w:val="10"/>
              <w:ind w:right="-30"/>
              <w:rPr>
                <w:rFonts w:ascii="Times New Roman" w:hAnsi="Times New Roman"/>
                <w:sz w:val="24"/>
                <w:szCs w:val="24"/>
                <w:lang w:val="uk-UA"/>
              </w:rPr>
            </w:pPr>
            <w:r w:rsidRPr="009C67A4">
              <w:rPr>
                <w:rFonts w:ascii="Times New Roman" w:hAnsi="Times New Roman"/>
                <w:sz w:val="24"/>
                <w:szCs w:val="24"/>
                <w:lang w:val="uk-UA"/>
              </w:rPr>
              <w:t xml:space="preserve">            (підпис)</w:t>
            </w:r>
            <w:r w:rsidR="00D10D75">
              <w:rPr>
                <w:rFonts w:ascii="Times New Roman" w:hAnsi="Times New Roman"/>
                <w:sz w:val="24"/>
                <w:szCs w:val="24"/>
                <w:lang w:val="uk-UA"/>
              </w:rPr>
              <w:t xml:space="preserve">                            ПІБ</w:t>
            </w:r>
          </w:p>
        </w:tc>
      </w:tr>
      <w:tr w:rsidR="007D0005" w:rsidRPr="009C67A4">
        <w:trPr>
          <w:cantSplit/>
          <w:trHeight w:val="267"/>
        </w:trPr>
        <w:tc>
          <w:tcPr>
            <w:tcW w:w="10173" w:type="dxa"/>
            <w:gridSpan w:val="3"/>
          </w:tcPr>
          <w:p w:rsidR="00CA134F" w:rsidRDefault="00ED430D" w:rsidP="002506F0">
            <w:pPr>
              <w:pStyle w:val="10"/>
              <w:ind w:right="-30"/>
              <w:rPr>
                <w:rFonts w:ascii="Times New Roman" w:hAnsi="Times New Roman"/>
                <w:sz w:val="24"/>
                <w:szCs w:val="24"/>
                <w:lang w:val="uk-UA"/>
              </w:rPr>
            </w:pPr>
            <w:r w:rsidRPr="009C67A4">
              <w:rPr>
                <w:rFonts w:ascii="Times New Roman" w:hAnsi="Times New Roman"/>
                <w:sz w:val="24"/>
                <w:szCs w:val="24"/>
                <w:lang w:val="uk-UA"/>
              </w:rPr>
              <w:t>Виконавець:</w:t>
            </w:r>
            <w:r w:rsidR="007E7AE0" w:rsidRPr="009C67A4">
              <w:rPr>
                <w:rFonts w:ascii="Times New Roman" w:hAnsi="Times New Roman"/>
                <w:sz w:val="24"/>
                <w:szCs w:val="24"/>
                <w:lang w:val="uk-UA"/>
              </w:rPr>
              <w:t xml:space="preserve">  </w:t>
            </w:r>
            <w:r w:rsidR="007D0005" w:rsidRPr="009C67A4">
              <w:rPr>
                <w:rFonts w:ascii="Times New Roman" w:hAnsi="Times New Roman"/>
                <w:sz w:val="24"/>
                <w:szCs w:val="24"/>
                <w:lang w:val="uk-UA"/>
              </w:rPr>
              <w:t>_________________</w:t>
            </w:r>
            <w:bookmarkStart w:id="15" w:name="xUSERFIO1B"/>
            <w:bookmarkEnd w:id="15"/>
            <w:r w:rsidR="00DD59D6" w:rsidRPr="009C67A4">
              <w:rPr>
                <w:rFonts w:ascii="Times New Roman" w:hAnsi="Times New Roman"/>
                <w:sz w:val="24"/>
                <w:szCs w:val="24"/>
                <w:lang w:val="uk-UA"/>
              </w:rPr>
              <w:t xml:space="preserve"> </w:t>
            </w:r>
          </w:p>
          <w:p w:rsidR="007D0005" w:rsidRPr="009C67A4" w:rsidRDefault="00CA134F" w:rsidP="002506F0">
            <w:pPr>
              <w:pStyle w:val="10"/>
              <w:ind w:right="-30"/>
              <w:rPr>
                <w:rFonts w:ascii="Times New Roman" w:hAnsi="Times New Roman"/>
                <w:b/>
                <w:sz w:val="24"/>
                <w:szCs w:val="24"/>
                <w:lang w:val="uk-UA"/>
              </w:rPr>
            </w:pPr>
            <w:r w:rsidRPr="009C67A4">
              <w:rPr>
                <w:rFonts w:ascii="Times New Roman" w:hAnsi="Times New Roman"/>
                <w:sz w:val="24"/>
                <w:szCs w:val="24"/>
                <w:lang w:val="uk-UA"/>
              </w:rPr>
              <w:t xml:space="preserve">                              </w:t>
            </w:r>
            <w:r w:rsidR="00DD59D6" w:rsidRPr="009C67A4">
              <w:rPr>
                <w:rFonts w:ascii="Times New Roman" w:hAnsi="Times New Roman"/>
                <w:sz w:val="24"/>
                <w:szCs w:val="24"/>
                <w:lang w:val="uk-UA"/>
              </w:rPr>
              <w:t xml:space="preserve"> </w:t>
            </w:r>
            <w:r w:rsidR="00C310D2" w:rsidRPr="009C67A4">
              <w:rPr>
                <w:rFonts w:ascii="Times New Roman" w:hAnsi="Times New Roman"/>
                <w:sz w:val="24"/>
                <w:szCs w:val="24"/>
                <w:lang w:val="uk-UA"/>
              </w:rPr>
              <w:t xml:space="preserve">   </w:t>
            </w:r>
            <w:r w:rsidR="007D0005" w:rsidRPr="009C67A4">
              <w:rPr>
                <w:rFonts w:ascii="Times New Roman" w:hAnsi="Times New Roman"/>
                <w:sz w:val="24"/>
                <w:szCs w:val="24"/>
                <w:lang w:val="uk-UA"/>
              </w:rPr>
              <w:t xml:space="preserve"> (підпис)</w:t>
            </w:r>
          </w:p>
        </w:tc>
      </w:tr>
    </w:tbl>
    <w:p w:rsidR="000B61CA" w:rsidRDefault="000B61CA" w:rsidP="00921C36">
      <w:pPr>
        <w:pStyle w:val="1"/>
        <w:spacing w:before="120" w:line="240" w:lineRule="auto"/>
        <w:jc w:val="both"/>
        <w:rPr>
          <w:sz w:val="24"/>
          <w:szCs w:val="24"/>
        </w:rPr>
      </w:pPr>
    </w:p>
    <w:p w:rsidR="000B61CA" w:rsidRDefault="000B61CA" w:rsidP="00921C36">
      <w:pPr>
        <w:pStyle w:val="1"/>
        <w:spacing w:before="120" w:line="240" w:lineRule="auto"/>
        <w:jc w:val="both"/>
        <w:rPr>
          <w:sz w:val="24"/>
          <w:szCs w:val="24"/>
        </w:rPr>
      </w:pPr>
    </w:p>
    <w:p w:rsidR="000B61CA" w:rsidRDefault="000B61CA" w:rsidP="00921C36">
      <w:pPr>
        <w:pStyle w:val="1"/>
        <w:spacing w:before="120" w:line="240" w:lineRule="auto"/>
        <w:jc w:val="both"/>
        <w:rPr>
          <w:sz w:val="24"/>
          <w:szCs w:val="24"/>
        </w:rPr>
      </w:pPr>
    </w:p>
    <w:p w:rsidR="000D756D" w:rsidRPr="009C67A4" w:rsidRDefault="009E3B55" w:rsidP="00921C36">
      <w:pPr>
        <w:pStyle w:val="1"/>
        <w:spacing w:before="120" w:line="240" w:lineRule="auto"/>
        <w:jc w:val="both"/>
        <w:rPr>
          <w:sz w:val="24"/>
          <w:szCs w:val="24"/>
        </w:rPr>
      </w:pPr>
      <w:r w:rsidRPr="009C67A4">
        <w:rPr>
          <w:sz w:val="24"/>
          <w:szCs w:val="24"/>
        </w:rPr>
        <w:t>Я, _______________</w:t>
      </w:r>
      <w:r w:rsidR="00D1356A" w:rsidRPr="009C67A4">
        <w:rPr>
          <w:sz w:val="24"/>
          <w:szCs w:val="24"/>
        </w:rPr>
        <w:t>__________________</w:t>
      </w:r>
      <w:r w:rsidRPr="009C67A4">
        <w:rPr>
          <w:sz w:val="24"/>
          <w:szCs w:val="24"/>
        </w:rPr>
        <w:t>_, підтверджую, що до укладення цього договору ознайомлений(на)</w:t>
      </w:r>
      <w:r w:rsidR="00CA134F" w:rsidRPr="009C67A4">
        <w:rPr>
          <w:sz w:val="24"/>
          <w:szCs w:val="24"/>
        </w:rPr>
        <w:br/>
      </w:r>
      <w:r w:rsidRPr="009C67A4">
        <w:rPr>
          <w:sz w:val="24"/>
          <w:szCs w:val="24"/>
        </w:rPr>
        <w:t xml:space="preserve">з </w:t>
      </w:r>
      <w:r w:rsidR="00B34271" w:rsidRPr="009C67A4">
        <w:rPr>
          <w:sz w:val="24"/>
          <w:szCs w:val="24"/>
        </w:rPr>
        <w:t>Д</w:t>
      </w:r>
      <w:r w:rsidRPr="009C67A4">
        <w:rPr>
          <w:sz w:val="24"/>
          <w:szCs w:val="24"/>
        </w:rPr>
        <w:t xml:space="preserve">овідкою про систему гарантування вкладів фізичних осіб _____________ __________________ .  </w:t>
      </w:r>
    </w:p>
    <w:p w:rsidR="00D1356A" w:rsidRPr="009C67A4" w:rsidRDefault="00D1356A" w:rsidP="00921C36">
      <w:pPr>
        <w:pStyle w:val="af0"/>
        <w:tabs>
          <w:tab w:val="left" w:pos="6096"/>
        </w:tabs>
        <w:jc w:val="both"/>
        <w:rPr>
          <w:rFonts w:ascii="Times New Roman" w:hAnsi="Times New Roman"/>
          <w:sz w:val="24"/>
          <w:szCs w:val="24"/>
          <w:lang w:val="uk-UA"/>
        </w:rPr>
      </w:pPr>
      <w:r w:rsidRPr="009C67A4">
        <w:rPr>
          <w:rFonts w:ascii="Times New Roman" w:hAnsi="Times New Roman"/>
          <w:sz w:val="24"/>
          <w:szCs w:val="24"/>
          <w:lang w:val="uk-UA"/>
        </w:rPr>
        <w:t xml:space="preserve">                                                                                                       </w:t>
      </w:r>
      <w:r w:rsidR="002534BD" w:rsidRPr="009C67A4">
        <w:rPr>
          <w:rFonts w:ascii="Times New Roman" w:hAnsi="Times New Roman"/>
          <w:sz w:val="24"/>
          <w:szCs w:val="24"/>
          <w:lang w:val="uk-UA"/>
        </w:rPr>
        <w:t xml:space="preserve">     </w:t>
      </w:r>
      <w:r w:rsidRPr="009C67A4">
        <w:rPr>
          <w:rFonts w:ascii="Times New Roman" w:hAnsi="Times New Roman"/>
          <w:sz w:val="24"/>
          <w:szCs w:val="24"/>
          <w:lang w:val="uk-UA"/>
        </w:rPr>
        <w:t xml:space="preserve">(дата)                         (підпис)    </w:t>
      </w:r>
    </w:p>
    <w:p w:rsidR="000D756D" w:rsidRDefault="000D756D" w:rsidP="00921C36">
      <w:pPr>
        <w:pStyle w:val="1"/>
        <w:spacing w:before="120" w:line="240" w:lineRule="auto"/>
        <w:jc w:val="both"/>
        <w:rPr>
          <w:sz w:val="24"/>
          <w:szCs w:val="24"/>
        </w:rPr>
      </w:pPr>
      <w:r w:rsidRPr="009C67A4">
        <w:rPr>
          <w:sz w:val="24"/>
          <w:szCs w:val="24"/>
        </w:rPr>
        <w:t xml:space="preserve">Примірник договору отримав (ла)   </w:t>
      </w:r>
      <w:bookmarkStart w:id="16" w:name="CREATE_DATE2D"/>
      <w:bookmarkEnd w:id="16"/>
      <w:r w:rsidRPr="009C67A4">
        <w:rPr>
          <w:sz w:val="24"/>
          <w:szCs w:val="24"/>
        </w:rPr>
        <w:t xml:space="preserve">___________ 20___ р.  ________________________  </w:t>
      </w:r>
      <w:bookmarkStart w:id="17" w:name="xCLNT_SHORT1_"/>
      <w:bookmarkEnd w:id="17"/>
    </w:p>
    <w:p w:rsidR="000B61CA" w:rsidRDefault="000B61CA" w:rsidP="00921C36">
      <w:pPr>
        <w:pStyle w:val="1"/>
        <w:spacing w:before="120" w:line="240" w:lineRule="auto"/>
        <w:jc w:val="both"/>
        <w:rPr>
          <w:sz w:val="24"/>
          <w:szCs w:val="24"/>
        </w:rPr>
      </w:pPr>
    </w:p>
    <w:p w:rsidR="000B61CA" w:rsidRPr="009C67A4" w:rsidRDefault="000B61CA" w:rsidP="00921C36">
      <w:pPr>
        <w:pStyle w:val="1"/>
        <w:spacing w:before="120" w:line="240" w:lineRule="auto"/>
        <w:jc w:val="both"/>
        <w:rPr>
          <w:sz w:val="24"/>
          <w:szCs w:val="24"/>
        </w:rPr>
      </w:pPr>
    </w:p>
    <w:p w:rsidR="009E3B55" w:rsidRPr="009C67A4" w:rsidRDefault="00D1356A" w:rsidP="009E3B55">
      <w:pPr>
        <w:pStyle w:val="af0"/>
        <w:tabs>
          <w:tab w:val="left" w:pos="6096"/>
        </w:tabs>
        <w:jc w:val="both"/>
        <w:rPr>
          <w:rFonts w:ascii="Times New Roman" w:hAnsi="Times New Roman"/>
          <w:sz w:val="24"/>
          <w:szCs w:val="24"/>
          <w:lang w:val="uk-UA"/>
        </w:rPr>
      </w:pPr>
      <w:r w:rsidRPr="009C67A4">
        <w:rPr>
          <w:rFonts w:ascii="Times New Roman" w:hAnsi="Times New Roman"/>
          <w:sz w:val="24"/>
          <w:szCs w:val="24"/>
          <w:lang w:val="uk-UA"/>
        </w:rPr>
        <w:tab/>
      </w:r>
      <w:r w:rsidR="00D10D75">
        <w:rPr>
          <w:rFonts w:ascii="Times New Roman" w:hAnsi="Times New Roman"/>
          <w:sz w:val="24"/>
          <w:szCs w:val="24"/>
          <w:lang w:val="uk-UA"/>
        </w:rPr>
        <w:tab/>
        <w:t xml:space="preserve">    </w:t>
      </w:r>
      <w:r w:rsidRPr="009C67A4">
        <w:rPr>
          <w:rFonts w:ascii="Times New Roman" w:hAnsi="Times New Roman"/>
          <w:sz w:val="24"/>
          <w:szCs w:val="24"/>
          <w:lang w:val="uk-UA"/>
        </w:rPr>
        <w:t xml:space="preserve">(підпис)    </w:t>
      </w:r>
    </w:p>
    <w:p w:rsidR="006023F7" w:rsidRPr="00FC4C70" w:rsidRDefault="006023F7" w:rsidP="009E3B55">
      <w:pPr>
        <w:pStyle w:val="af0"/>
        <w:tabs>
          <w:tab w:val="left" w:pos="6096"/>
        </w:tabs>
        <w:jc w:val="both"/>
        <w:rPr>
          <w:rFonts w:ascii="Times New Roman" w:hAnsi="Times New Roman"/>
          <w:sz w:val="24"/>
          <w:szCs w:val="24"/>
          <w:lang w:val="uk-UA"/>
        </w:rPr>
      </w:pPr>
      <w:r w:rsidRPr="009C67A4">
        <w:rPr>
          <w:rFonts w:ascii="Times New Roman" w:hAnsi="Times New Roman"/>
          <w:sz w:val="24"/>
          <w:szCs w:val="24"/>
          <w:lang w:val="uk-UA"/>
        </w:rPr>
        <w:t>Начальник організаційно-правового</w:t>
      </w:r>
      <w:r w:rsidRPr="00FC4C70">
        <w:rPr>
          <w:rFonts w:ascii="Times New Roman" w:hAnsi="Times New Roman"/>
          <w:sz w:val="24"/>
          <w:szCs w:val="24"/>
          <w:lang w:val="uk-UA"/>
        </w:rPr>
        <w:t xml:space="preserve"> </w:t>
      </w:r>
    </w:p>
    <w:p w:rsidR="006023F7" w:rsidRPr="00F777B7" w:rsidRDefault="00AA5F67" w:rsidP="009E3B55">
      <w:pPr>
        <w:pStyle w:val="af0"/>
        <w:tabs>
          <w:tab w:val="left" w:pos="6096"/>
        </w:tabs>
        <w:jc w:val="both"/>
        <w:rPr>
          <w:rFonts w:ascii="Times New Roman" w:hAnsi="Times New Roman"/>
          <w:sz w:val="24"/>
          <w:szCs w:val="24"/>
          <w:lang w:val="en-US"/>
        </w:rPr>
      </w:pPr>
      <w:r>
        <w:rPr>
          <w:rFonts w:ascii="Times New Roman" w:hAnsi="Times New Roman"/>
          <w:sz w:val="24"/>
          <w:szCs w:val="24"/>
          <w:lang w:val="uk-UA"/>
        </w:rPr>
        <w:t>в</w:t>
      </w:r>
      <w:r w:rsidR="006023F7" w:rsidRPr="00FC4C70">
        <w:rPr>
          <w:rFonts w:ascii="Times New Roman" w:hAnsi="Times New Roman"/>
          <w:sz w:val="24"/>
          <w:szCs w:val="24"/>
          <w:lang w:val="uk-UA"/>
        </w:rPr>
        <w:t>ідділу</w:t>
      </w:r>
      <w:r w:rsidR="00F777B7">
        <w:rPr>
          <w:rFonts w:ascii="Times New Roman" w:hAnsi="Times New Roman"/>
          <w:sz w:val="24"/>
          <w:szCs w:val="24"/>
          <w:lang w:val="uk-UA"/>
        </w:rPr>
        <w:tab/>
      </w:r>
      <w:r w:rsidR="00F777B7">
        <w:rPr>
          <w:rFonts w:ascii="Times New Roman" w:hAnsi="Times New Roman"/>
          <w:sz w:val="24"/>
          <w:szCs w:val="24"/>
          <w:lang w:val="uk-UA"/>
        </w:rPr>
        <w:tab/>
      </w:r>
      <w:r w:rsidR="00F777B7">
        <w:rPr>
          <w:rFonts w:ascii="Times New Roman" w:hAnsi="Times New Roman"/>
          <w:sz w:val="24"/>
          <w:szCs w:val="24"/>
          <w:lang w:val="uk-UA"/>
        </w:rPr>
        <w:tab/>
      </w:r>
      <w:r w:rsidR="006023F7" w:rsidRPr="00FC4C70">
        <w:rPr>
          <w:rFonts w:ascii="Times New Roman" w:hAnsi="Times New Roman"/>
          <w:sz w:val="24"/>
          <w:szCs w:val="24"/>
          <w:lang w:val="uk-UA"/>
        </w:rPr>
        <w:tab/>
      </w:r>
      <w:bookmarkStart w:id="18" w:name="_GoBack"/>
      <w:bookmarkEnd w:id="18"/>
      <w:r w:rsidR="00F777B7">
        <w:rPr>
          <w:rFonts w:ascii="Times New Roman" w:hAnsi="Times New Roman"/>
          <w:sz w:val="24"/>
          <w:szCs w:val="24"/>
          <w:lang w:val="uk-UA"/>
        </w:rPr>
        <w:t>Тамара ФЕДОРОВА</w:t>
      </w:r>
    </w:p>
    <w:sectPr w:rsidR="006023F7" w:rsidRPr="00F777B7" w:rsidSect="00ED117C">
      <w:headerReference w:type="even" r:id="rId12"/>
      <w:headerReference w:type="default" r:id="rId13"/>
      <w:footnotePr>
        <w:pos w:val="beneathText"/>
      </w:footnotePr>
      <w:pgSz w:w="11906" w:h="16838" w:code="9"/>
      <w:pgMar w:top="284" w:right="567" w:bottom="567" w:left="851"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2BC" w:rsidRDefault="007D32BC">
      <w:r>
        <w:separator/>
      </w:r>
    </w:p>
  </w:endnote>
  <w:endnote w:type="continuationSeparator" w:id="0">
    <w:p w:rsidR="007D32BC" w:rsidRDefault="007D32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altName w:val="Tahom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2BC" w:rsidRDefault="007D32BC">
      <w:r>
        <w:separator/>
      </w:r>
    </w:p>
  </w:footnote>
  <w:footnote w:type="continuationSeparator" w:id="0">
    <w:p w:rsidR="007D32BC" w:rsidRDefault="007D32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DD7" w:rsidRDefault="005779C2">
    <w:pPr>
      <w:pStyle w:val="ad"/>
      <w:framePr w:wrap="around" w:vAnchor="text" w:hAnchor="margin" w:xAlign="right" w:y="1"/>
      <w:rPr>
        <w:rStyle w:val="ae"/>
      </w:rPr>
    </w:pPr>
    <w:r>
      <w:rPr>
        <w:rStyle w:val="ae"/>
      </w:rPr>
      <w:fldChar w:fldCharType="begin"/>
    </w:r>
    <w:r w:rsidR="00742DD7">
      <w:rPr>
        <w:rStyle w:val="ae"/>
      </w:rPr>
      <w:instrText xml:space="preserve">PAGE  </w:instrText>
    </w:r>
    <w:r>
      <w:rPr>
        <w:rStyle w:val="ae"/>
      </w:rPr>
      <w:fldChar w:fldCharType="end"/>
    </w:r>
  </w:p>
  <w:p w:rsidR="00742DD7" w:rsidRDefault="00742DD7">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DD7" w:rsidRDefault="00742DD7">
    <w:pPr>
      <w:pStyle w:val="ad"/>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5CD0"/>
    <w:multiLevelType w:val="multilevel"/>
    <w:tmpl w:val="582024B8"/>
    <w:lvl w:ilvl="0">
      <w:start w:val="2"/>
      <w:numFmt w:val="decimal"/>
      <w:lvlText w:val="%1"/>
      <w:lvlJc w:val="left"/>
      <w:pPr>
        <w:tabs>
          <w:tab w:val="num" w:pos="360"/>
        </w:tabs>
        <w:ind w:left="360" w:hanging="360"/>
      </w:pPr>
      <w:rPr>
        <w:rFonts w:ascii="Times New Roman" w:hAnsi="Times New Roman" w:hint="default"/>
      </w:rPr>
    </w:lvl>
    <w:lvl w:ilvl="1">
      <w:start w:val="3"/>
      <w:numFmt w:val="decimal"/>
      <w:isLgl/>
      <w:lvlText w:val="%1.%2."/>
      <w:lvlJc w:val="left"/>
      <w:pPr>
        <w:tabs>
          <w:tab w:val="num" w:pos="585"/>
        </w:tabs>
        <w:ind w:left="585" w:hanging="585"/>
      </w:pPr>
      <w:rPr>
        <w:b/>
        <w:i w:val="0"/>
      </w:rPr>
    </w:lvl>
    <w:lvl w:ilvl="2">
      <w:start w:val="2"/>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nsid w:val="06117471"/>
    <w:multiLevelType w:val="multilevel"/>
    <w:tmpl w:val="2DD6C71C"/>
    <w:lvl w:ilvl="0">
      <w:start w:val="3"/>
      <w:numFmt w:val="decimal"/>
      <w:lvlText w:val="%1."/>
      <w:lvlJc w:val="left"/>
      <w:pPr>
        <w:tabs>
          <w:tab w:val="num" w:pos="624"/>
        </w:tabs>
        <w:ind w:left="624" w:hanging="624"/>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20"/>
        </w:tabs>
        <w:ind w:left="57" w:hanging="5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nsid w:val="094002D4"/>
    <w:multiLevelType w:val="multilevel"/>
    <w:tmpl w:val="EBA8379E"/>
    <w:lvl w:ilvl="0">
      <w:start w:val="2"/>
      <w:numFmt w:val="decimal"/>
      <w:lvlText w:val="%1"/>
      <w:lvlJc w:val="left"/>
      <w:pPr>
        <w:tabs>
          <w:tab w:val="num" w:pos="360"/>
        </w:tabs>
        <w:ind w:left="360" w:hanging="360"/>
      </w:pPr>
      <w:rPr>
        <w:rFonts w:ascii="Times New Roman" w:hAnsi="Times New Roman" w:hint="default"/>
      </w:rPr>
    </w:lvl>
    <w:lvl w:ilvl="1">
      <w:start w:val="1"/>
      <w:numFmt w:val="decimal"/>
      <w:isLgl/>
      <w:lvlText w:val="%1.%2."/>
      <w:lvlJc w:val="left"/>
      <w:pPr>
        <w:tabs>
          <w:tab w:val="num" w:pos="585"/>
        </w:tabs>
        <w:ind w:left="585" w:hanging="585"/>
      </w:pPr>
      <w:rPr>
        <w:rFonts w:hint="default"/>
      </w:rPr>
    </w:lvl>
    <w:lvl w:ilvl="2">
      <w:start w:val="4"/>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0DBD382E"/>
    <w:multiLevelType w:val="multilevel"/>
    <w:tmpl w:val="43244D50"/>
    <w:lvl w:ilvl="0">
      <w:start w:val="2"/>
      <w:numFmt w:val="decimal"/>
      <w:lvlText w:val="%1"/>
      <w:lvlJc w:val="left"/>
      <w:pPr>
        <w:tabs>
          <w:tab w:val="num" w:pos="360"/>
        </w:tabs>
        <w:ind w:left="360" w:hanging="360"/>
      </w:pPr>
      <w:rPr>
        <w:rFonts w:ascii="Times New Roman" w:hAnsi="Times New Roman" w:hint="default"/>
      </w:rPr>
    </w:lvl>
    <w:lvl w:ilvl="1">
      <w:start w:val="1"/>
      <w:numFmt w:val="decimal"/>
      <w:isLgl/>
      <w:lvlText w:val="%1.%2."/>
      <w:lvlJc w:val="left"/>
      <w:pPr>
        <w:tabs>
          <w:tab w:val="num" w:pos="585"/>
        </w:tabs>
        <w:ind w:left="585" w:hanging="585"/>
      </w:pPr>
      <w:rPr>
        <w:b/>
        <w:i w:val="0"/>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138E66BF"/>
    <w:multiLevelType w:val="multilevel"/>
    <w:tmpl w:val="3D08DE8E"/>
    <w:lvl w:ilvl="0">
      <w:start w:val="3"/>
      <w:numFmt w:val="decimal"/>
      <w:lvlText w:val="%1."/>
      <w:lvlJc w:val="left"/>
      <w:pPr>
        <w:tabs>
          <w:tab w:val="num" w:pos="360"/>
        </w:tabs>
        <w:ind w:left="360" w:hanging="360"/>
      </w:pPr>
      <w:rPr>
        <w:rFonts w:ascii="Times New Roman" w:hAnsi="Times New Roman" w:hint="default"/>
        <w:b/>
        <w:i w:val="0"/>
      </w:rPr>
    </w:lvl>
    <w:lvl w:ilvl="1">
      <w:start w:val="2"/>
      <w:numFmt w:val="decimal"/>
      <w:isLgl/>
      <w:lvlText w:val="%1.%2."/>
      <w:lvlJc w:val="left"/>
      <w:pPr>
        <w:tabs>
          <w:tab w:val="num" w:pos="585"/>
        </w:tabs>
        <w:ind w:left="585" w:hanging="585"/>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18AF21C2"/>
    <w:multiLevelType w:val="multilevel"/>
    <w:tmpl w:val="F196A87C"/>
    <w:lvl w:ilvl="0">
      <w:start w:val="4"/>
      <w:numFmt w:val="decimal"/>
      <w:lvlText w:val="%1"/>
      <w:lvlJc w:val="left"/>
      <w:pPr>
        <w:tabs>
          <w:tab w:val="num" w:pos="360"/>
        </w:tabs>
        <w:ind w:left="360" w:hanging="360"/>
      </w:pPr>
      <w:rPr>
        <w:rFonts w:ascii="Times New Roman" w:hAnsi="Times New Roman" w:hint="default"/>
        <w:b/>
        <w:i w:val="0"/>
      </w:rPr>
    </w:lvl>
    <w:lvl w:ilvl="1">
      <w:start w:val="1"/>
      <w:numFmt w:val="decimal"/>
      <w:isLgl/>
      <w:lvlText w:val="%1.%2."/>
      <w:lvlJc w:val="left"/>
      <w:pPr>
        <w:tabs>
          <w:tab w:val="num" w:pos="585"/>
        </w:tabs>
        <w:ind w:left="585" w:hanging="585"/>
      </w:pPr>
      <w:rPr>
        <w:b w:val="0"/>
        <w:i w:val="0"/>
      </w:rPr>
    </w:lvl>
    <w:lvl w:ilvl="2">
      <w:start w:val="2"/>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1AD34C7D"/>
    <w:multiLevelType w:val="multilevel"/>
    <w:tmpl w:val="3A068804"/>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nsid w:val="1BD74A40"/>
    <w:multiLevelType w:val="multilevel"/>
    <w:tmpl w:val="C7F0EDE8"/>
    <w:lvl w:ilvl="0">
      <w:start w:val="4"/>
      <w:numFmt w:val="decimal"/>
      <w:lvlText w:val="%1."/>
      <w:lvlJc w:val="left"/>
      <w:pPr>
        <w:tabs>
          <w:tab w:val="num" w:pos="435"/>
        </w:tabs>
        <w:ind w:left="435" w:hanging="43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8">
    <w:nsid w:val="20825E23"/>
    <w:multiLevelType w:val="multilevel"/>
    <w:tmpl w:val="18F02D1E"/>
    <w:lvl w:ilvl="0">
      <w:start w:val="4"/>
      <w:numFmt w:val="decimal"/>
      <w:lvlText w:val="%1"/>
      <w:lvlJc w:val="left"/>
      <w:pPr>
        <w:tabs>
          <w:tab w:val="num" w:pos="360"/>
        </w:tabs>
        <w:ind w:left="360" w:hanging="360"/>
      </w:pPr>
      <w:rPr>
        <w:rFonts w:ascii="Times New Roman" w:hAnsi="Times New Roman" w:hint="default"/>
      </w:rPr>
    </w:lvl>
    <w:lvl w:ilvl="1">
      <w:start w:val="1"/>
      <w:numFmt w:val="decimal"/>
      <w:isLgl/>
      <w:lvlText w:val="%1.%2."/>
      <w:lvlJc w:val="left"/>
      <w:pPr>
        <w:tabs>
          <w:tab w:val="num" w:pos="585"/>
        </w:tabs>
        <w:ind w:left="585" w:hanging="585"/>
      </w:pPr>
      <w:rPr>
        <w:b w:val="0"/>
        <w:i w:val="0"/>
      </w:rPr>
    </w:lvl>
    <w:lvl w:ilvl="2">
      <w:start w:val="5"/>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nsid w:val="21310F28"/>
    <w:multiLevelType w:val="multilevel"/>
    <w:tmpl w:val="20E662A0"/>
    <w:lvl w:ilvl="0">
      <w:start w:val="3"/>
      <w:numFmt w:val="decimal"/>
      <w:lvlText w:val="%1."/>
      <w:lvlJc w:val="left"/>
      <w:pPr>
        <w:tabs>
          <w:tab w:val="num" w:pos="360"/>
        </w:tabs>
        <w:ind w:left="360" w:hanging="360"/>
      </w:pPr>
      <w:rPr>
        <w:rFonts w:ascii="Times New Roman" w:hAnsi="Times New Roman" w:hint="default"/>
        <w:b/>
        <w:i w:val="0"/>
      </w:rPr>
    </w:lvl>
    <w:lvl w:ilvl="1">
      <w:start w:val="1"/>
      <w:numFmt w:val="decimal"/>
      <w:isLgl/>
      <w:lvlText w:val="%1.%2."/>
      <w:lvlJc w:val="left"/>
      <w:pPr>
        <w:tabs>
          <w:tab w:val="num" w:pos="585"/>
        </w:tabs>
        <w:ind w:left="585" w:hanging="585"/>
      </w:pPr>
      <w:rPr>
        <w:b w:val="0"/>
        <w:i w:val="0"/>
      </w:rPr>
    </w:lvl>
    <w:lvl w:ilvl="2">
      <w:start w:val="2"/>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nsid w:val="237C7B69"/>
    <w:multiLevelType w:val="multilevel"/>
    <w:tmpl w:val="6ECAA278"/>
    <w:lvl w:ilvl="0">
      <w:start w:val="1"/>
      <w:numFmt w:val="decimal"/>
      <w:lvlText w:val=""/>
      <w:lvlJc w:val="left"/>
      <w:pPr>
        <w:tabs>
          <w:tab w:val="num" w:pos="360"/>
        </w:tabs>
        <w:ind w:left="360" w:hanging="360"/>
      </w:pPr>
      <w:rPr>
        <w:rFonts w:ascii="Times New Roman" w:hAnsi="Times New Roman" w:hint="default"/>
      </w:rPr>
    </w:lvl>
    <w:lvl w:ilvl="1">
      <w:start w:val="1"/>
      <w:numFmt w:val="decimal"/>
      <w:isLgl/>
      <w:lvlText w:val="%1.%2."/>
      <w:lvlJc w:val="left"/>
      <w:pPr>
        <w:tabs>
          <w:tab w:val="num" w:pos="585"/>
        </w:tabs>
        <w:ind w:left="585" w:hanging="585"/>
      </w:pPr>
      <w:rPr>
        <w:rFonts w:hint="default"/>
      </w:rPr>
    </w:lvl>
    <w:lvl w:ilvl="2">
      <w:start w:val="4"/>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nsid w:val="243666B6"/>
    <w:multiLevelType w:val="multilevel"/>
    <w:tmpl w:val="8382AE38"/>
    <w:lvl w:ilvl="0">
      <w:start w:val="4"/>
      <w:numFmt w:val="decimal"/>
      <w:lvlText w:val="%1"/>
      <w:lvlJc w:val="left"/>
      <w:pPr>
        <w:tabs>
          <w:tab w:val="num" w:pos="360"/>
        </w:tabs>
        <w:ind w:left="360" w:hanging="360"/>
      </w:pPr>
      <w:rPr>
        <w:rFonts w:ascii="Times New Roman" w:hAnsi="Times New Roman" w:hint="default"/>
        <w:b/>
        <w:i w:val="0"/>
      </w:rPr>
    </w:lvl>
    <w:lvl w:ilvl="1">
      <w:start w:val="1"/>
      <w:numFmt w:val="decimal"/>
      <w:isLgl/>
      <w:lvlText w:val="%1%2"/>
      <w:lvlJc w:val="left"/>
      <w:pPr>
        <w:tabs>
          <w:tab w:val="num" w:pos="585"/>
        </w:tabs>
        <w:ind w:left="585" w:hanging="585"/>
      </w:pPr>
      <w:rPr>
        <w:b w:val="0"/>
        <w:i w:val="0"/>
      </w:rPr>
    </w:lvl>
    <w:lvl w:ilvl="2">
      <w:start w:val="2"/>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2">
    <w:nsid w:val="26BD5CF7"/>
    <w:multiLevelType w:val="multilevel"/>
    <w:tmpl w:val="209AF92C"/>
    <w:lvl w:ilvl="0">
      <w:start w:val="2"/>
      <w:numFmt w:val="decimal"/>
      <w:lvlText w:val="%1."/>
      <w:lvlJc w:val="left"/>
      <w:pPr>
        <w:tabs>
          <w:tab w:val="num" w:pos="624"/>
        </w:tabs>
        <w:ind w:left="624" w:hanging="624"/>
      </w:pPr>
      <w:rPr>
        <w:rFonts w:cs="Times New Roman"/>
      </w:rPr>
    </w:lvl>
    <w:lvl w:ilvl="1">
      <w:start w:val="4"/>
      <w:numFmt w:val="decimal"/>
      <w:lvlText w:val="%1.%2."/>
      <w:lvlJc w:val="left"/>
      <w:pPr>
        <w:tabs>
          <w:tab w:val="num" w:pos="567"/>
        </w:tabs>
        <w:ind w:left="567" w:hanging="567"/>
      </w:pPr>
      <w:rPr>
        <w:rFonts w:cs="Times New Roman"/>
      </w:rPr>
    </w:lvl>
    <w:lvl w:ilvl="2">
      <w:start w:val="1"/>
      <w:numFmt w:val="decimal"/>
      <w:lvlText w:val="%1.%2.%3."/>
      <w:lvlJc w:val="left"/>
      <w:pPr>
        <w:tabs>
          <w:tab w:val="num" w:pos="1077"/>
        </w:tabs>
        <w:ind w:left="1077" w:hanging="1077"/>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3">
    <w:nsid w:val="2754044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D7C2C7D"/>
    <w:multiLevelType w:val="multilevel"/>
    <w:tmpl w:val="7B025962"/>
    <w:lvl w:ilvl="0">
      <w:start w:val="2"/>
      <w:numFmt w:val="decimal"/>
      <w:lvlText w:val="%1"/>
      <w:lvlJc w:val="left"/>
      <w:pPr>
        <w:tabs>
          <w:tab w:val="num" w:pos="360"/>
        </w:tabs>
        <w:ind w:left="360" w:hanging="360"/>
      </w:pPr>
      <w:rPr>
        <w:rFonts w:ascii="Times New Roman" w:hAnsi="Times New Roman" w:hint="default"/>
      </w:rPr>
    </w:lvl>
    <w:lvl w:ilvl="1">
      <w:start w:val="3"/>
      <w:numFmt w:val="decimal"/>
      <w:isLgl/>
      <w:lvlText w:val="%1.%2."/>
      <w:lvlJc w:val="left"/>
      <w:pPr>
        <w:tabs>
          <w:tab w:val="num" w:pos="585"/>
        </w:tabs>
        <w:ind w:left="585" w:hanging="585"/>
      </w:pPr>
      <w:rPr>
        <w:rFonts w:hint="default"/>
        <w:b/>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5">
    <w:nsid w:val="310600AD"/>
    <w:multiLevelType w:val="multilevel"/>
    <w:tmpl w:val="699E6346"/>
    <w:lvl w:ilvl="0">
      <w:start w:val="3"/>
      <w:numFmt w:val="decimal"/>
      <w:lvlText w:val="%1"/>
      <w:lvlJc w:val="left"/>
      <w:pPr>
        <w:tabs>
          <w:tab w:val="num" w:pos="360"/>
        </w:tabs>
        <w:ind w:left="360" w:hanging="360"/>
      </w:pPr>
      <w:rPr>
        <w:rFonts w:ascii="Times New Roman" w:hAnsi="Times New Roman" w:hint="default"/>
        <w:b/>
        <w:i w:val="0"/>
      </w:rPr>
    </w:lvl>
    <w:lvl w:ilvl="1">
      <w:start w:val="3"/>
      <w:numFmt w:val="decimal"/>
      <w:isLgl/>
      <w:lvlText w:val="%1%2"/>
      <w:lvlJc w:val="left"/>
      <w:pPr>
        <w:tabs>
          <w:tab w:val="num" w:pos="585"/>
        </w:tabs>
        <w:ind w:left="585" w:hanging="585"/>
      </w:pPr>
      <w:rPr>
        <w:b w:val="0"/>
        <w:i w:val="0"/>
      </w:rPr>
    </w:lvl>
    <w:lvl w:ilvl="2">
      <w:start w:val="2"/>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6">
    <w:nsid w:val="35CE65A2"/>
    <w:multiLevelType w:val="multilevel"/>
    <w:tmpl w:val="23863FC6"/>
    <w:lvl w:ilvl="0">
      <w:start w:val="3"/>
      <w:numFmt w:val="decimal"/>
      <w:lvlText w:val="%1."/>
      <w:lvlJc w:val="left"/>
      <w:pPr>
        <w:tabs>
          <w:tab w:val="num" w:pos="360"/>
        </w:tabs>
        <w:ind w:left="360" w:hanging="360"/>
      </w:pPr>
      <w:rPr>
        <w:rFonts w:ascii="Times New Roman" w:hAnsi="Times New Roman" w:hint="default"/>
        <w:b/>
        <w:i w:val="0"/>
      </w:rPr>
    </w:lvl>
    <w:lvl w:ilvl="1">
      <w:start w:val="3"/>
      <w:numFmt w:val="decimal"/>
      <w:isLgl/>
      <w:lvlText w:val="%1.%2."/>
      <w:lvlJc w:val="left"/>
      <w:pPr>
        <w:tabs>
          <w:tab w:val="num" w:pos="585"/>
        </w:tabs>
        <w:ind w:left="585" w:hanging="585"/>
      </w:pPr>
      <w:rPr>
        <w:b w:val="0"/>
        <w:i w:val="0"/>
      </w:rPr>
    </w:lvl>
    <w:lvl w:ilvl="2">
      <w:start w:val="2"/>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7">
    <w:nsid w:val="39484CA0"/>
    <w:multiLevelType w:val="multilevel"/>
    <w:tmpl w:val="F566FF8C"/>
    <w:lvl w:ilvl="0">
      <w:start w:val="2"/>
      <w:numFmt w:val="decimal"/>
      <w:lvlText w:val="%1"/>
      <w:lvlJc w:val="left"/>
      <w:pPr>
        <w:tabs>
          <w:tab w:val="num" w:pos="360"/>
        </w:tabs>
        <w:ind w:left="360" w:hanging="360"/>
      </w:pPr>
      <w:rPr>
        <w:rFonts w:ascii="Times New Roman" w:hAnsi="Times New Roman" w:hint="default"/>
      </w:rPr>
    </w:lvl>
    <w:lvl w:ilvl="1">
      <w:start w:val="3"/>
      <w:numFmt w:val="decimal"/>
      <w:isLgl/>
      <w:lvlText w:val="%1.%2."/>
      <w:lvlJc w:val="left"/>
      <w:pPr>
        <w:tabs>
          <w:tab w:val="num" w:pos="585"/>
        </w:tabs>
        <w:ind w:left="585" w:hanging="585"/>
      </w:pPr>
      <w:rPr>
        <w:b/>
        <w:i w:val="0"/>
      </w:rPr>
    </w:lvl>
    <w:lvl w:ilvl="2">
      <w:start w:val="2"/>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nsid w:val="3CF824D2"/>
    <w:multiLevelType w:val="multilevel"/>
    <w:tmpl w:val="E34C84E0"/>
    <w:lvl w:ilvl="0">
      <w:start w:val="4"/>
      <w:numFmt w:val="decimal"/>
      <w:lvlText w:val="%1"/>
      <w:lvlJc w:val="left"/>
      <w:pPr>
        <w:tabs>
          <w:tab w:val="num" w:pos="360"/>
        </w:tabs>
        <w:ind w:left="360" w:hanging="360"/>
      </w:pPr>
      <w:rPr>
        <w:rFonts w:ascii="Times New Roman" w:hAnsi="Times New Roman" w:hint="default"/>
      </w:rPr>
    </w:lvl>
    <w:lvl w:ilvl="1">
      <w:start w:val="1"/>
      <w:numFmt w:val="decimal"/>
      <w:isLgl/>
      <w:lvlText w:val="%1.%2."/>
      <w:lvlJc w:val="left"/>
      <w:pPr>
        <w:tabs>
          <w:tab w:val="num" w:pos="585"/>
        </w:tabs>
        <w:ind w:left="585" w:hanging="585"/>
      </w:pPr>
      <w:rPr>
        <w:b/>
        <w:i w:val="0"/>
      </w:rPr>
    </w:lvl>
    <w:lvl w:ilvl="2">
      <w:start w:val="5"/>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9">
    <w:nsid w:val="3E847DB8"/>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3F9B5753"/>
    <w:multiLevelType w:val="multilevel"/>
    <w:tmpl w:val="E490ED3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b w:val="0"/>
        <w:i w:val="0"/>
        <w:sz w:val="24"/>
      </w:rPr>
    </w:lvl>
    <w:lvl w:ilvl="2">
      <w:start w:val="1"/>
      <w:numFmt w:val="decimal"/>
      <w:lvlText w:val="%1.%2.%3."/>
      <w:lvlJc w:val="left"/>
      <w:pPr>
        <w:tabs>
          <w:tab w:val="num" w:pos="2160"/>
        </w:tabs>
        <w:ind w:left="2160" w:hanging="720"/>
      </w:pPr>
      <w:rPr>
        <w:b w:val="0"/>
        <w:i w:val="0"/>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3FCD5424"/>
    <w:multiLevelType w:val="multilevel"/>
    <w:tmpl w:val="685E3DD2"/>
    <w:lvl w:ilvl="0">
      <w:start w:val="5"/>
      <w:numFmt w:val="decimal"/>
      <w:lvlText w:val="%1."/>
      <w:lvlJc w:val="left"/>
      <w:pPr>
        <w:tabs>
          <w:tab w:val="num" w:pos="360"/>
        </w:tabs>
        <w:ind w:left="360" w:hanging="360"/>
      </w:pPr>
      <w:rPr>
        <w:rFonts w:hint="default"/>
      </w:rPr>
    </w:lvl>
    <w:lvl w:ilvl="1">
      <w:start w:val="5"/>
      <w:numFmt w:val="decimal"/>
      <w:lvlText w:val="%2.1."/>
      <w:lvlJc w:val="left"/>
      <w:pPr>
        <w:tabs>
          <w:tab w:val="num" w:pos="792"/>
        </w:tabs>
        <w:ind w:left="792" w:hanging="432"/>
      </w:pPr>
      <w:rPr>
        <w:rFonts w:hint="default"/>
      </w:rPr>
    </w:lvl>
    <w:lvl w:ilvl="2">
      <w:start w:val="1"/>
      <w:numFmt w:val="decimal"/>
      <w:lvlText w:val="%1.%2.%3."/>
      <w:lvlJc w:val="left"/>
      <w:pPr>
        <w:tabs>
          <w:tab w:val="num" w:pos="10980"/>
        </w:tabs>
        <w:ind w:left="10764" w:hanging="504"/>
      </w:pPr>
      <w:rPr>
        <w:rFonts w:hint="default"/>
        <w:sz w:val="20"/>
        <w:szCs w:val="2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FDF095F"/>
    <w:multiLevelType w:val="multilevel"/>
    <w:tmpl w:val="D304F4FE"/>
    <w:lvl w:ilvl="0">
      <w:start w:val="1"/>
      <w:numFmt w:val="decimal"/>
      <w:lvlText w:val="%1"/>
      <w:lvlJc w:val="left"/>
      <w:pPr>
        <w:tabs>
          <w:tab w:val="num" w:pos="360"/>
        </w:tabs>
        <w:ind w:left="360" w:hanging="360"/>
      </w:pPr>
      <w:rPr>
        <w:rFonts w:ascii="Times New Roman" w:hAnsi="Times New Roman" w:hint="default"/>
      </w:rPr>
    </w:lvl>
    <w:lvl w:ilvl="1">
      <w:start w:val="1"/>
      <w:numFmt w:val="decimal"/>
      <w:isLgl/>
      <w:lvlText w:val="%1.%2."/>
      <w:lvlJc w:val="left"/>
      <w:pPr>
        <w:tabs>
          <w:tab w:val="num" w:pos="585"/>
        </w:tabs>
        <w:ind w:left="585" w:hanging="585"/>
      </w:pPr>
      <w:rPr>
        <w:b w:val="0"/>
        <w:i w:val="0"/>
      </w:rPr>
    </w:lvl>
    <w:lvl w:ilvl="2">
      <w:start w:val="4"/>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3">
    <w:nsid w:val="416C0554"/>
    <w:multiLevelType w:val="multilevel"/>
    <w:tmpl w:val="2CF8AE4A"/>
    <w:lvl w:ilvl="0">
      <w:start w:val="5"/>
      <w:numFmt w:val="decimal"/>
      <w:lvlText w:val="%1."/>
      <w:lvlJc w:val="left"/>
      <w:pPr>
        <w:tabs>
          <w:tab w:val="num" w:pos="360"/>
        </w:tabs>
        <w:ind w:left="360" w:hanging="360"/>
      </w:pPr>
      <w:rPr>
        <w:rFonts w:ascii="Times New Roman" w:hAnsi="Times New Roman" w:hint="default"/>
        <w:b/>
        <w:i w:val="0"/>
      </w:rPr>
    </w:lvl>
    <w:lvl w:ilvl="1">
      <w:start w:val="1"/>
      <w:numFmt w:val="decimal"/>
      <w:isLgl/>
      <w:lvlText w:val="%1.%2."/>
      <w:lvlJc w:val="left"/>
      <w:pPr>
        <w:tabs>
          <w:tab w:val="num" w:pos="585"/>
        </w:tabs>
        <w:ind w:left="585" w:hanging="585"/>
      </w:pPr>
      <w:rPr>
        <w:b w:val="0"/>
        <w:i w:val="0"/>
      </w:rPr>
    </w:lvl>
    <w:lvl w:ilvl="2">
      <w:start w:val="2"/>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4">
    <w:nsid w:val="43333ABB"/>
    <w:multiLevelType w:val="multilevel"/>
    <w:tmpl w:val="948C4004"/>
    <w:lvl w:ilvl="0">
      <w:start w:val="2"/>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6249"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nsid w:val="5390047C"/>
    <w:multiLevelType w:val="multilevel"/>
    <w:tmpl w:val="582024B8"/>
    <w:lvl w:ilvl="0">
      <w:start w:val="2"/>
      <w:numFmt w:val="decimal"/>
      <w:lvlText w:val="%1"/>
      <w:lvlJc w:val="left"/>
      <w:pPr>
        <w:tabs>
          <w:tab w:val="num" w:pos="360"/>
        </w:tabs>
        <w:ind w:left="360" w:hanging="360"/>
      </w:pPr>
      <w:rPr>
        <w:rFonts w:ascii="Times New Roman" w:hAnsi="Times New Roman" w:hint="default"/>
      </w:rPr>
    </w:lvl>
    <w:lvl w:ilvl="1">
      <w:start w:val="3"/>
      <w:numFmt w:val="decimal"/>
      <w:isLgl/>
      <w:lvlText w:val="%1.%2."/>
      <w:lvlJc w:val="left"/>
      <w:pPr>
        <w:tabs>
          <w:tab w:val="num" w:pos="585"/>
        </w:tabs>
        <w:ind w:left="585" w:hanging="585"/>
      </w:pPr>
      <w:rPr>
        <w:b/>
        <w:i w:val="0"/>
      </w:rPr>
    </w:lvl>
    <w:lvl w:ilvl="2">
      <w:start w:val="2"/>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6">
    <w:nsid w:val="55491F5B"/>
    <w:multiLevelType w:val="singleLevel"/>
    <w:tmpl w:val="04190011"/>
    <w:lvl w:ilvl="0">
      <w:start w:val="1"/>
      <w:numFmt w:val="decimal"/>
      <w:lvlText w:val="%1)"/>
      <w:lvlJc w:val="left"/>
      <w:pPr>
        <w:tabs>
          <w:tab w:val="num" w:pos="360"/>
        </w:tabs>
        <w:ind w:left="360" w:hanging="360"/>
      </w:pPr>
    </w:lvl>
  </w:abstractNum>
  <w:abstractNum w:abstractNumId="27">
    <w:nsid w:val="56F673F1"/>
    <w:multiLevelType w:val="multilevel"/>
    <w:tmpl w:val="F196A87C"/>
    <w:lvl w:ilvl="0">
      <w:start w:val="4"/>
      <w:numFmt w:val="decimal"/>
      <w:lvlText w:val="%1"/>
      <w:lvlJc w:val="left"/>
      <w:pPr>
        <w:tabs>
          <w:tab w:val="num" w:pos="360"/>
        </w:tabs>
        <w:ind w:left="360" w:hanging="360"/>
      </w:pPr>
      <w:rPr>
        <w:rFonts w:ascii="Times New Roman" w:hAnsi="Times New Roman" w:hint="default"/>
        <w:b/>
        <w:i w:val="0"/>
      </w:rPr>
    </w:lvl>
    <w:lvl w:ilvl="1">
      <w:start w:val="1"/>
      <w:numFmt w:val="decimal"/>
      <w:isLgl/>
      <w:lvlText w:val="%1.%2."/>
      <w:lvlJc w:val="left"/>
      <w:pPr>
        <w:tabs>
          <w:tab w:val="num" w:pos="585"/>
        </w:tabs>
        <w:ind w:left="585" w:hanging="585"/>
      </w:pPr>
      <w:rPr>
        <w:b w:val="0"/>
        <w:i w:val="0"/>
      </w:rPr>
    </w:lvl>
    <w:lvl w:ilvl="2">
      <w:start w:val="2"/>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8">
    <w:nsid w:val="59FA104C"/>
    <w:multiLevelType w:val="multilevel"/>
    <w:tmpl w:val="57FA7F4A"/>
    <w:lvl w:ilvl="0">
      <w:start w:val="3"/>
      <w:numFmt w:val="decimal"/>
      <w:lvlText w:val="%1."/>
      <w:lvlJc w:val="left"/>
      <w:pPr>
        <w:tabs>
          <w:tab w:val="num" w:pos="360"/>
        </w:tabs>
        <w:ind w:left="360" w:hanging="360"/>
      </w:pPr>
      <w:rPr>
        <w:rFonts w:ascii="Times New Roman" w:hAnsi="Times New Roman" w:hint="default"/>
        <w:b/>
        <w:i w:val="0"/>
      </w:rPr>
    </w:lvl>
    <w:lvl w:ilvl="1">
      <w:start w:val="2"/>
      <w:numFmt w:val="decimal"/>
      <w:isLgl/>
      <w:lvlText w:val="%1.%2."/>
      <w:lvlJc w:val="left"/>
      <w:pPr>
        <w:tabs>
          <w:tab w:val="num" w:pos="585"/>
        </w:tabs>
        <w:ind w:left="585" w:hanging="585"/>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9">
    <w:nsid w:val="5A1B7CD4"/>
    <w:multiLevelType w:val="multilevel"/>
    <w:tmpl w:val="6ECAA278"/>
    <w:lvl w:ilvl="0">
      <w:start w:val="1"/>
      <w:numFmt w:val="decimal"/>
      <w:lvlText w:val=""/>
      <w:lvlJc w:val="left"/>
      <w:pPr>
        <w:tabs>
          <w:tab w:val="num" w:pos="360"/>
        </w:tabs>
        <w:ind w:left="360" w:hanging="360"/>
      </w:pPr>
      <w:rPr>
        <w:rFonts w:ascii="Times New Roman" w:hAnsi="Times New Roman" w:hint="default"/>
      </w:rPr>
    </w:lvl>
    <w:lvl w:ilvl="1">
      <w:start w:val="1"/>
      <w:numFmt w:val="decimal"/>
      <w:isLgl/>
      <w:lvlText w:val="%1.%2."/>
      <w:lvlJc w:val="left"/>
      <w:pPr>
        <w:tabs>
          <w:tab w:val="num" w:pos="585"/>
        </w:tabs>
        <w:ind w:left="585" w:hanging="585"/>
      </w:pPr>
      <w:rPr>
        <w:rFonts w:hint="default"/>
      </w:rPr>
    </w:lvl>
    <w:lvl w:ilvl="2">
      <w:start w:val="4"/>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0">
    <w:nsid w:val="5A860B24"/>
    <w:multiLevelType w:val="multilevel"/>
    <w:tmpl w:val="FF480D86"/>
    <w:lvl w:ilvl="0">
      <w:start w:val="1"/>
      <w:numFmt w:val="decimal"/>
      <w:lvlText w:val="%1."/>
      <w:lvlJc w:val="left"/>
      <w:pPr>
        <w:tabs>
          <w:tab w:val="num" w:pos="624"/>
        </w:tabs>
        <w:ind w:left="624" w:hanging="624"/>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1361"/>
        </w:tabs>
        <w:ind w:left="1361" w:hanging="1361"/>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1">
    <w:nsid w:val="5B116611"/>
    <w:multiLevelType w:val="multilevel"/>
    <w:tmpl w:val="B1581CD2"/>
    <w:lvl w:ilvl="0">
      <w:start w:val="4"/>
      <w:numFmt w:val="decimal"/>
      <w:lvlText w:val="%1"/>
      <w:lvlJc w:val="left"/>
      <w:pPr>
        <w:tabs>
          <w:tab w:val="num" w:pos="360"/>
        </w:tabs>
        <w:ind w:left="360" w:hanging="360"/>
      </w:pPr>
      <w:rPr>
        <w:rFonts w:ascii="Times New Roman" w:hAnsi="Times New Roman" w:hint="default"/>
      </w:rPr>
    </w:lvl>
    <w:lvl w:ilvl="1">
      <w:start w:val="1"/>
      <w:numFmt w:val="decimal"/>
      <w:isLgl/>
      <w:lvlText w:val="%1.%2."/>
      <w:lvlJc w:val="left"/>
      <w:pPr>
        <w:tabs>
          <w:tab w:val="num" w:pos="585"/>
        </w:tabs>
        <w:ind w:left="585" w:hanging="585"/>
      </w:pPr>
      <w:rPr>
        <w:b/>
        <w:i w:val="0"/>
      </w:rPr>
    </w:lvl>
    <w:lvl w:ilvl="2">
      <w:start w:val="5"/>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2">
    <w:nsid w:val="5FA637C9"/>
    <w:multiLevelType w:val="singleLevel"/>
    <w:tmpl w:val="B4908338"/>
    <w:lvl w:ilvl="0">
      <w:start w:val="1"/>
      <w:numFmt w:val="bullet"/>
      <w:lvlText w:val="–"/>
      <w:lvlJc w:val="left"/>
      <w:pPr>
        <w:tabs>
          <w:tab w:val="num" w:pos="6840"/>
        </w:tabs>
        <w:ind w:left="6840" w:hanging="360"/>
      </w:pPr>
      <w:rPr>
        <w:rFonts w:hint="default"/>
      </w:rPr>
    </w:lvl>
  </w:abstractNum>
  <w:abstractNum w:abstractNumId="33">
    <w:nsid w:val="5FE10B4E"/>
    <w:multiLevelType w:val="multilevel"/>
    <w:tmpl w:val="BD4C9E06"/>
    <w:lvl w:ilvl="0">
      <w:start w:val="3"/>
      <w:numFmt w:val="decimal"/>
      <w:lvlText w:val="%1"/>
      <w:lvlJc w:val="left"/>
      <w:pPr>
        <w:tabs>
          <w:tab w:val="num" w:pos="690"/>
        </w:tabs>
        <w:ind w:left="690" w:hanging="690"/>
      </w:pPr>
      <w:rPr>
        <w:rFonts w:cs="Times New Roman" w:hint="default"/>
      </w:rPr>
    </w:lvl>
    <w:lvl w:ilvl="1">
      <w:start w:val="2"/>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0C10871"/>
    <w:multiLevelType w:val="multilevel"/>
    <w:tmpl w:val="280CC37A"/>
    <w:lvl w:ilvl="0">
      <w:start w:val="1"/>
      <w:numFmt w:val="decimal"/>
      <w:lvlText w:val="%1"/>
      <w:lvlJc w:val="left"/>
      <w:pPr>
        <w:tabs>
          <w:tab w:val="num" w:pos="360"/>
        </w:tabs>
        <w:ind w:left="360" w:hanging="360"/>
      </w:pPr>
      <w:rPr>
        <w:rFonts w:ascii="Times New Roman" w:hAnsi="Times New Roman" w:hint="default"/>
      </w:rPr>
    </w:lvl>
    <w:lvl w:ilvl="1">
      <w:start w:val="2"/>
      <w:numFmt w:val="decimal"/>
      <w:isLgl/>
      <w:lvlText w:val="%1.%2."/>
      <w:lvlJc w:val="left"/>
      <w:pPr>
        <w:tabs>
          <w:tab w:val="num" w:pos="585"/>
        </w:tabs>
        <w:ind w:left="585" w:hanging="585"/>
      </w:pPr>
      <w:rPr>
        <w:rFonts w:hint="default"/>
      </w:rPr>
    </w:lvl>
    <w:lvl w:ilvl="2">
      <w:start w:val="1"/>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5">
    <w:nsid w:val="66B864A1"/>
    <w:multiLevelType w:val="multilevel"/>
    <w:tmpl w:val="6A28E6AA"/>
    <w:lvl w:ilvl="0">
      <w:start w:val="1"/>
      <w:numFmt w:val="decimal"/>
      <w:lvlText w:val="%1."/>
      <w:lvlJc w:val="left"/>
      <w:pPr>
        <w:tabs>
          <w:tab w:val="num" w:pos="3621"/>
        </w:tabs>
        <w:ind w:left="3621" w:hanging="360"/>
      </w:pPr>
    </w:lvl>
    <w:lvl w:ilvl="1">
      <w:start w:val="1"/>
      <w:numFmt w:val="decimal"/>
      <w:isLgl/>
      <w:lvlText w:val="%1.%2."/>
      <w:lvlJc w:val="left"/>
      <w:pPr>
        <w:ind w:left="3621" w:hanging="360"/>
      </w:pPr>
      <w:rPr>
        <w:rFonts w:hint="default"/>
      </w:rPr>
    </w:lvl>
    <w:lvl w:ilvl="2">
      <w:start w:val="1"/>
      <w:numFmt w:val="decimal"/>
      <w:isLgl/>
      <w:lvlText w:val="%1.%2.%3."/>
      <w:lvlJc w:val="left"/>
      <w:pPr>
        <w:ind w:left="3981" w:hanging="720"/>
      </w:pPr>
      <w:rPr>
        <w:rFonts w:hint="default"/>
      </w:rPr>
    </w:lvl>
    <w:lvl w:ilvl="3">
      <w:start w:val="1"/>
      <w:numFmt w:val="decimal"/>
      <w:isLgl/>
      <w:lvlText w:val="%1.%2.%3.%4."/>
      <w:lvlJc w:val="left"/>
      <w:pPr>
        <w:ind w:left="3981" w:hanging="720"/>
      </w:pPr>
      <w:rPr>
        <w:rFonts w:hint="default"/>
      </w:rPr>
    </w:lvl>
    <w:lvl w:ilvl="4">
      <w:start w:val="1"/>
      <w:numFmt w:val="decimal"/>
      <w:isLgl/>
      <w:lvlText w:val="%1.%2.%3.%4.%5."/>
      <w:lvlJc w:val="left"/>
      <w:pPr>
        <w:ind w:left="4341"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4701" w:hanging="1440"/>
      </w:pPr>
      <w:rPr>
        <w:rFonts w:hint="default"/>
      </w:rPr>
    </w:lvl>
    <w:lvl w:ilvl="7">
      <w:start w:val="1"/>
      <w:numFmt w:val="decimal"/>
      <w:isLgl/>
      <w:lvlText w:val="%1.%2.%3.%4.%5.%6.%7.%8."/>
      <w:lvlJc w:val="left"/>
      <w:pPr>
        <w:ind w:left="4701" w:hanging="1440"/>
      </w:pPr>
      <w:rPr>
        <w:rFonts w:hint="default"/>
      </w:rPr>
    </w:lvl>
    <w:lvl w:ilvl="8">
      <w:start w:val="1"/>
      <w:numFmt w:val="decimal"/>
      <w:isLgl/>
      <w:lvlText w:val="%1.%2.%3.%4.%5.%6.%7.%8.%9."/>
      <w:lvlJc w:val="left"/>
      <w:pPr>
        <w:ind w:left="5061" w:hanging="1800"/>
      </w:pPr>
      <w:rPr>
        <w:rFonts w:hint="default"/>
      </w:rPr>
    </w:lvl>
  </w:abstractNum>
  <w:abstractNum w:abstractNumId="36">
    <w:nsid w:val="6805658A"/>
    <w:multiLevelType w:val="singleLevel"/>
    <w:tmpl w:val="3BEE8FFE"/>
    <w:lvl w:ilvl="0">
      <w:numFmt w:val="bullet"/>
      <w:lvlText w:val="-"/>
      <w:lvlJc w:val="left"/>
      <w:pPr>
        <w:tabs>
          <w:tab w:val="num" w:pos="1020"/>
        </w:tabs>
        <w:ind w:left="1020" w:hanging="360"/>
      </w:pPr>
      <w:rPr>
        <w:rFonts w:ascii="Times New Roman" w:hAnsi="Times New Roman" w:hint="default"/>
      </w:rPr>
    </w:lvl>
  </w:abstractNum>
  <w:abstractNum w:abstractNumId="37">
    <w:nsid w:val="6869434D"/>
    <w:multiLevelType w:val="multilevel"/>
    <w:tmpl w:val="699E6346"/>
    <w:lvl w:ilvl="0">
      <w:start w:val="3"/>
      <w:numFmt w:val="decimal"/>
      <w:lvlText w:val="%1"/>
      <w:lvlJc w:val="left"/>
      <w:pPr>
        <w:tabs>
          <w:tab w:val="num" w:pos="360"/>
        </w:tabs>
        <w:ind w:left="360" w:hanging="360"/>
      </w:pPr>
      <w:rPr>
        <w:rFonts w:ascii="Times New Roman" w:hAnsi="Times New Roman" w:hint="default"/>
        <w:b/>
        <w:i w:val="0"/>
      </w:rPr>
    </w:lvl>
    <w:lvl w:ilvl="1">
      <w:start w:val="3"/>
      <w:numFmt w:val="decimal"/>
      <w:isLgl/>
      <w:lvlText w:val="%1%2"/>
      <w:lvlJc w:val="left"/>
      <w:pPr>
        <w:tabs>
          <w:tab w:val="num" w:pos="585"/>
        </w:tabs>
        <w:ind w:left="585" w:hanging="585"/>
      </w:pPr>
      <w:rPr>
        <w:b w:val="0"/>
        <w:i w:val="0"/>
      </w:rPr>
    </w:lvl>
    <w:lvl w:ilvl="2">
      <w:start w:val="2"/>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8">
    <w:nsid w:val="68DF7AC1"/>
    <w:multiLevelType w:val="multilevel"/>
    <w:tmpl w:val="61F8C690"/>
    <w:lvl w:ilvl="0">
      <w:start w:val="2"/>
      <w:numFmt w:val="decimal"/>
      <w:lvlText w:val="%1."/>
      <w:lvlJc w:val="left"/>
      <w:pPr>
        <w:tabs>
          <w:tab w:val="num" w:pos="360"/>
        </w:tabs>
        <w:ind w:left="360" w:hanging="360"/>
      </w:pPr>
      <w:rPr>
        <w:rFonts w:ascii="Times New Roman" w:hAnsi="Times New Roman" w:hint="default"/>
      </w:rPr>
    </w:lvl>
    <w:lvl w:ilvl="1">
      <w:start w:val="5"/>
      <w:numFmt w:val="decimal"/>
      <w:isLgl/>
      <w:lvlText w:val="%1.%2."/>
      <w:lvlJc w:val="left"/>
      <w:pPr>
        <w:tabs>
          <w:tab w:val="num" w:pos="585"/>
        </w:tabs>
        <w:ind w:left="585" w:hanging="585"/>
      </w:pPr>
      <w:rPr>
        <w:b w:val="0"/>
        <w:i w:val="0"/>
      </w:rPr>
    </w:lvl>
    <w:lvl w:ilvl="2">
      <w:start w:val="4"/>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9">
    <w:nsid w:val="70066437"/>
    <w:multiLevelType w:val="multilevel"/>
    <w:tmpl w:val="988CDD4E"/>
    <w:lvl w:ilvl="0">
      <w:start w:val="2"/>
      <w:numFmt w:val="decimal"/>
      <w:lvlText w:val="%1"/>
      <w:lvlJc w:val="left"/>
      <w:pPr>
        <w:tabs>
          <w:tab w:val="num" w:pos="435"/>
        </w:tabs>
        <w:ind w:left="435" w:hanging="435"/>
      </w:pPr>
      <w:rPr>
        <w:rFonts w:hint="default"/>
        <w:b w:val="0"/>
      </w:rPr>
    </w:lvl>
    <w:lvl w:ilvl="1">
      <w:start w:val="2"/>
      <w:numFmt w:val="decimal"/>
      <w:lvlText w:val="%1.%2"/>
      <w:lvlJc w:val="left"/>
      <w:pPr>
        <w:tabs>
          <w:tab w:val="num" w:pos="435"/>
        </w:tabs>
        <w:ind w:left="435" w:hanging="435"/>
      </w:pPr>
      <w:rPr>
        <w:rFonts w:hint="default"/>
        <w:b w:val="0"/>
      </w:rPr>
    </w:lvl>
    <w:lvl w:ilvl="2">
      <w:start w:val="2"/>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440"/>
        </w:tabs>
        <w:ind w:left="1440" w:hanging="1440"/>
      </w:pPr>
      <w:rPr>
        <w:rFonts w:hint="default"/>
        <w:b w:val="0"/>
      </w:rPr>
    </w:lvl>
  </w:abstractNum>
  <w:abstractNum w:abstractNumId="40">
    <w:nsid w:val="731F2D2E"/>
    <w:multiLevelType w:val="multilevel"/>
    <w:tmpl w:val="EFF0893C"/>
    <w:lvl w:ilvl="0">
      <w:start w:val="5"/>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576"/>
        </w:tabs>
        <w:ind w:left="2576" w:hanging="1440"/>
      </w:pPr>
      <w:rPr>
        <w:rFonts w:cs="Times New Roman" w:hint="default"/>
      </w:rPr>
    </w:lvl>
  </w:abstractNum>
  <w:abstractNum w:abstractNumId="41">
    <w:nsid w:val="73426AFF"/>
    <w:multiLevelType w:val="multilevel"/>
    <w:tmpl w:val="BF32609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7560"/>
        </w:tabs>
        <w:ind w:left="734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nsid w:val="76A3152D"/>
    <w:multiLevelType w:val="multilevel"/>
    <w:tmpl w:val="35BE071E"/>
    <w:lvl w:ilvl="0">
      <w:start w:val="2"/>
      <w:numFmt w:val="decimal"/>
      <w:lvlText w:val="%1"/>
      <w:lvlJc w:val="left"/>
      <w:pPr>
        <w:tabs>
          <w:tab w:val="num" w:pos="360"/>
        </w:tabs>
        <w:ind w:left="360" w:hanging="360"/>
      </w:pPr>
      <w:rPr>
        <w:rFonts w:ascii="Times New Roman" w:hAnsi="Times New Roman" w:hint="default"/>
      </w:rPr>
    </w:lvl>
    <w:lvl w:ilvl="1">
      <w:start w:val="2"/>
      <w:numFmt w:val="decimal"/>
      <w:isLgl/>
      <w:lvlText w:val="%1.%2."/>
      <w:lvlJc w:val="left"/>
      <w:pPr>
        <w:tabs>
          <w:tab w:val="num" w:pos="585"/>
        </w:tabs>
        <w:ind w:left="585" w:hanging="585"/>
      </w:pPr>
      <w:rPr>
        <w:rFonts w:hint="default"/>
        <w:b/>
        <w:i w:val="0"/>
      </w:rPr>
    </w:lvl>
    <w:lvl w:ilvl="2">
      <w:start w:val="1"/>
      <w:numFmt w:val="decimal"/>
      <w:isLgl/>
      <w:lvlText w:val="%1.2.1."/>
      <w:lvlJc w:val="left"/>
      <w:pPr>
        <w:tabs>
          <w:tab w:val="num" w:pos="720"/>
        </w:tabs>
        <w:ind w:left="720" w:hanging="720"/>
      </w:pPr>
      <w:rPr>
        <w:rFonts w:hint="default"/>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3">
    <w:nsid w:val="77B24809"/>
    <w:multiLevelType w:val="multilevel"/>
    <w:tmpl w:val="823466C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7DC730E"/>
    <w:multiLevelType w:val="multilevel"/>
    <w:tmpl w:val="699E6346"/>
    <w:lvl w:ilvl="0">
      <w:start w:val="3"/>
      <w:numFmt w:val="decimal"/>
      <w:lvlText w:val="%1"/>
      <w:lvlJc w:val="left"/>
      <w:pPr>
        <w:tabs>
          <w:tab w:val="num" w:pos="360"/>
        </w:tabs>
        <w:ind w:left="360" w:hanging="360"/>
      </w:pPr>
      <w:rPr>
        <w:rFonts w:ascii="Times New Roman" w:hAnsi="Times New Roman" w:hint="default"/>
        <w:b/>
        <w:i w:val="0"/>
      </w:rPr>
    </w:lvl>
    <w:lvl w:ilvl="1">
      <w:start w:val="3"/>
      <w:numFmt w:val="decimal"/>
      <w:isLgl/>
      <w:lvlText w:val="%1%2"/>
      <w:lvlJc w:val="left"/>
      <w:pPr>
        <w:tabs>
          <w:tab w:val="num" w:pos="585"/>
        </w:tabs>
        <w:ind w:left="585" w:hanging="585"/>
      </w:pPr>
      <w:rPr>
        <w:b w:val="0"/>
        <w:i w:val="0"/>
      </w:rPr>
    </w:lvl>
    <w:lvl w:ilvl="2">
      <w:start w:val="2"/>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789D001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nsid w:val="7CAE7594"/>
    <w:multiLevelType w:val="multilevel"/>
    <w:tmpl w:val="07721B1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nsid w:val="7DC40C3A"/>
    <w:multiLevelType w:val="multilevel"/>
    <w:tmpl w:val="93EADE20"/>
    <w:lvl w:ilvl="0">
      <w:start w:val="2"/>
      <w:numFmt w:val="decimal"/>
      <w:lvlText w:val="%1."/>
      <w:lvlJc w:val="left"/>
      <w:pPr>
        <w:ind w:left="585" w:hanging="585"/>
      </w:pPr>
      <w:rPr>
        <w:rFonts w:hint="default"/>
        <w:color w:val="000000"/>
      </w:rPr>
    </w:lvl>
    <w:lvl w:ilvl="1">
      <w:start w:val="2"/>
      <w:numFmt w:val="decimal"/>
      <w:lvlText w:val="%1.%2."/>
      <w:lvlJc w:val="left"/>
      <w:pPr>
        <w:ind w:left="900" w:hanging="720"/>
      </w:pPr>
      <w:rPr>
        <w:rFonts w:hint="default"/>
        <w:color w:val="000000"/>
      </w:rPr>
    </w:lvl>
    <w:lvl w:ilvl="2">
      <w:start w:val="5"/>
      <w:numFmt w:val="decimal"/>
      <w:lvlText w:val="%1.%2.%3."/>
      <w:lvlJc w:val="left"/>
      <w:pPr>
        <w:ind w:left="1080" w:hanging="720"/>
      </w:pPr>
      <w:rPr>
        <w:rFonts w:hint="default"/>
        <w:color w:val="000000"/>
      </w:rPr>
    </w:lvl>
    <w:lvl w:ilvl="3">
      <w:start w:val="1"/>
      <w:numFmt w:val="decimal"/>
      <w:lvlText w:val="%1.%2.%3.%4."/>
      <w:lvlJc w:val="left"/>
      <w:pPr>
        <w:ind w:left="1620" w:hanging="1080"/>
      </w:pPr>
      <w:rPr>
        <w:rFonts w:hint="default"/>
        <w:color w:val="000000"/>
      </w:rPr>
    </w:lvl>
    <w:lvl w:ilvl="4">
      <w:start w:val="1"/>
      <w:numFmt w:val="decimal"/>
      <w:lvlText w:val="%1.%2.%3.%4.%5."/>
      <w:lvlJc w:val="left"/>
      <w:pPr>
        <w:ind w:left="1800" w:hanging="1080"/>
      </w:pPr>
      <w:rPr>
        <w:rFonts w:hint="default"/>
        <w:color w:val="000000"/>
      </w:rPr>
    </w:lvl>
    <w:lvl w:ilvl="5">
      <w:start w:val="1"/>
      <w:numFmt w:val="decimal"/>
      <w:lvlText w:val="%1.%2.%3.%4.%5.%6."/>
      <w:lvlJc w:val="left"/>
      <w:pPr>
        <w:ind w:left="2340" w:hanging="1440"/>
      </w:pPr>
      <w:rPr>
        <w:rFonts w:hint="default"/>
        <w:color w:val="000000"/>
      </w:rPr>
    </w:lvl>
    <w:lvl w:ilvl="6">
      <w:start w:val="1"/>
      <w:numFmt w:val="decimal"/>
      <w:lvlText w:val="%1.%2.%3.%4.%5.%6.%7."/>
      <w:lvlJc w:val="left"/>
      <w:pPr>
        <w:ind w:left="2520" w:hanging="1440"/>
      </w:pPr>
      <w:rPr>
        <w:rFonts w:hint="default"/>
        <w:color w:val="000000"/>
      </w:rPr>
    </w:lvl>
    <w:lvl w:ilvl="7">
      <w:start w:val="1"/>
      <w:numFmt w:val="decimal"/>
      <w:lvlText w:val="%1.%2.%3.%4.%5.%6.%7.%8."/>
      <w:lvlJc w:val="left"/>
      <w:pPr>
        <w:ind w:left="3060" w:hanging="1800"/>
      </w:pPr>
      <w:rPr>
        <w:rFonts w:hint="default"/>
        <w:color w:val="000000"/>
      </w:rPr>
    </w:lvl>
    <w:lvl w:ilvl="8">
      <w:start w:val="1"/>
      <w:numFmt w:val="decimal"/>
      <w:lvlText w:val="%1.%2.%3.%4.%5.%6.%7.%8.%9."/>
      <w:lvlJc w:val="left"/>
      <w:pPr>
        <w:ind w:left="3240" w:hanging="1800"/>
      </w:pPr>
      <w:rPr>
        <w:rFonts w:hint="default"/>
        <w:color w:val="000000"/>
      </w:rPr>
    </w:lvl>
  </w:abstractNum>
  <w:abstractNum w:abstractNumId="48">
    <w:nsid w:val="7F9F5B20"/>
    <w:multiLevelType w:val="multilevel"/>
    <w:tmpl w:val="7586F528"/>
    <w:lvl w:ilvl="0">
      <w:start w:val="1"/>
      <w:numFmt w:val="decimal"/>
      <w:lvlText w:val="%1"/>
      <w:lvlJc w:val="left"/>
      <w:pPr>
        <w:tabs>
          <w:tab w:val="num" w:pos="360"/>
        </w:tabs>
        <w:ind w:left="360" w:hanging="360"/>
      </w:pPr>
      <w:rPr>
        <w:rFonts w:ascii="Times New Roman" w:hAnsi="Times New Roman" w:hint="default"/>
      </w:rPr>
    </w:lvl>
    <w:lvl w:ilvl="1">
      <w:start w:val="5"/>
      <w:numFmt w:val="decimal"/>
      <w:isLgl/>
      <w:lvlText w:val="%1.%2."/>
      <w:lvlJc w:val="left"/>
      <w:pPr>
        <w:tabs>
          <w:tab w:val="num" w:pos="585"/>
        </w:tabs>
        <w:ind w:left="585" w:hanging="585"/>
      </w:pPr>
      <w:rPr>
        <w:b w:val="0"/>
        <w:i w:val="0"/>
      </w:rPr>
    </w:lvl>
    <w:lvl w:ilvl="2">
      <w:start w:val="4"/>
      <w:numFmt w:val="decimal"/>
      <w:isLgl/>
      <w:lvlText w:val="%1.%2.%3."/>
      <w:lvlJc w:val="left"/>
      <w:pPr>
        <w:tabs>
          <w:tab w:val="num" w:pos="720"/>
        </w:tabs>
        <w:ind w:left="720" w:hanging="720"/>
      </w:pPr>
      <w:rPr>
        <w:b w:val="0"/>
        <w:i w:val="0"/>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num w:numId="1">
    <w:abstractNumId w:val="19"/>
  </w:num>
  <w:num w:numId="2">
    <w:abstractNumId w:val="35"/>
  </w:num>
  <w:num w:numId="3">
    <w:abstractNumId w:val="20"/>
  </w:num>
  <w:num w:numId="4">
    <w:abstractNumId w:val="29"/>
  </w:num>
  <w:num w:numId="5">
    <w:abstractNumId w:val="10"/>
  </w:num>
  <w:num w:numId="6">
    <w:abstractNumId w:val="22"/>
  </w:num>
  <w:num w:numId="7">
    <w:abstractNumId w:val="2"/>
  </w:num>
  <w:num w:numId="8">
    <w:abstractNumId w:val="3"/>
  </w:num>
  <w:num w:numId="9">
    <w:abstractNumId w:val="17"/>
  </w:num>
  <w:num w:numId="10">
    <w:abstractNumId w:val="0"/>
  </w:num>
  <w:num w:numId="11">
    <w:abstractNumId w:val="25"/>
  </w:num>
  <w:num w:numId="12">
    <w:abstractNumId w:val="16"/>
  </w:num>
  <w:num w:numId="13">
    <w:abstractNumId w:val="8"/>
  </w:num>
  <w:num w:numId="14">
    <w:abstractNumId w:val="37"/>
  </w:num>
  <w:num w:numId="15">
    <w:abstractNumId w:val="44"/>
  </w:num>
  <w:num w:numId="16">
    <w:abstractNumId w:val="15"/>
  </w:num>
  <w:num w:numId="17">
    <w:abstractNumId w:val="11"/>
  </w:num>
  <w:num w:numId="18">
    <w:abstractNumId w:val="18"/>
  </w:num>
  <w:num w:numId="19">
    <w:abstractNumId w:val="31"/>
  </w:num>
  <w:num w:numId="20">
    <w:abstractNumId w:val="5"/>
  </w:num>
  <w:num w:numId="21">
    <w:abstractNumId w:val="27"/>
  </w:num>
  <w:num w:numId="22">
    <w:abstractNumId w:val="23"/>
  </w:num>
  <w:num w:numId="23">
    <w:abstractNumId w:val="9"/>
  </w:num>
  <w:num w:numId="24">
    <w:abstractNumId w:val="34"/>
  </w:num>
  <w:num w:numId="25">
    <w:abstractNumId w:val="26"/>
  </w:num>
  <w:num w:numId="26">
    <w:abstractNumId w:val="38"/>
  </w:num>
  <w:num w:numId="27">
    <w:abstractNumId w:val="45"/>
  </w:num>
  <w:num w:numId="28">
    <w:abstractNumId w:val="48"/>
  </w:num>
  <w:num w:numId="29">
    <w:abstractNumId w:val="32"/>
  </w:num>
  <w:num w:numId="30">
    <w:abstractNumId w:val="43"/>
  </w:num>
  <w:num w:numId="31">
    <w:abstractNumId w:val="42"/>
  </w:num>
  <w:num w:numId="32">
    <w:abstractNumId w:val="39"/>
  </w:num>
  <w:num w:numId="33">
    <w:abstractNumId w:val="14"/>
  </w:num>
  <w:num w:numId="34">
    <w:abstractNumId w:val="28"/>
  </w:num>
  <w:num w:numId="35">
    <w:abstractNumId w:val="5"/>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30"/>
  </w:num>
  <w:num w:numId="38">
    <w:abstractNumId w:val="6"/>
  </w:num>
  <w:num w:numId="39">
    <w:abstractNumId w:val="21"/>
  </w:num>
  <w:num w:numId="40">
    <w:abstractNumId w:val="41"/>
  </w:num>
  <w:num w:numId="41">
    <w:abstractNumId w:val="7"/>
  </w:num>
  <w:num w:numId="42">
    <w:abstractNumId w:val="47"/>
  </w:num>
  <w:num w:numId="43">
    <w:abstractNumId w:val="24"/>
  </w:num>
  <w:num w:numId="44">
    <w:abstractNumId w:val="36"/>
  </w:num>
  <w:num w:numId="45">
    <w:abstractNumId w:val="13"/>
  </w:num>
  <w:num w:numId="46">
    <w:abstractNumId w:val="40"/>
  </w:num>
  <w:num w:numId="47">
    <w:abstractNumId w:val="12"/>
  </w:num>
  <w:num w:numId="48">
    <w:abstractNumId w:val="1"/>
  </w:num>
  <w:num w:numId="49">
    <w:abstractNumId w:val="33"/>
  </w:num>
  <w:num w:numId="50">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hyphenationZone w:val="425"/>
  <w:displayHorizontalDrawingGridEvery w:val="0"/>
  <w:displayVerticalDrawingGridEvery w:val="0"/>
  <w:doNotUseMarginsForDrawingGridOrigin/>
  <w:noPunctuationKerning/>
  <w:characterSpacingControl w:val="doNotCompress"/>
  <w:footnotePr>
    <w:pos w:val="beneathText"/>
    <w:footnote w:id="-1"/>
    <w:footnote w:id="0"/>
  </w:footnotePr>
  <w:endnotePr>
    <w:pos w:val="sectEnd"/>
    <w:endnote w:id="-1"/>
    <w:endnote w:id="0"/>
  </w:endnotePr>
  <w:compat/>
  <w:rsids>
    <w:rsidRoot w:val="0033785B"/>
    <w:rsid w:val="000017F6"/>
    <w:rsid w:val="00002743"/>
    <w:rsid w:val="000059D8"/>
    <w:rsid w:val="00020C8E"/>
    <w:rsid w:val="000217DA"/>
    <w:rsid w:val="00025ECF"/>
    <w:rsid w:val="000300BA"/>
    <w:rsid w:val="00031327"/>
    <w:rsid w:val="00041C9E"/>
    <w:rsid w:val="00045FA0"/>
    <w:rsid w:val="00066E7F"/>
    <w:rsid w:val="000748C6"/>
    <w:rsid w:val="000841DF"/>
    <w:rsid w:val="000872AF"/>
    <w:rsid w:val="0009740A"/>
    <w:rsid w:val="000A29BD"/>
    <w:rsid w:val="000A75EF"/>
    <w:rsid w:val="000B0DE9"/>
    <w:rsid w:val="000B5713"/>
    <w:rsid w:val="000B5953"/>
    <w:rsid w:val="000B61CA"/>
    <w:rsid w:val="000C0AE5"/>
    <w:rsid w:val="000C2C26"/>
    <w:rsid w:val="000D1C3B"/>
    <w:rsid w:val="000D409A"/>
    <w:rsid w:val="000D6446"/>
    <w:rsid w:val="000D756D"/>
    <w:rsid w:val="000D79DB"/>
    <w:rsid w:val="000E564E"/>
    <w:rsid w:val="000E7019"/>
    <w:rsid w:val="000F456E"/>
    <w:rsid w:val="000F60C4"/>
    <w:rsid w:val="0011361F"/>
    <w:rsid w:val="00121031"/>
    <w:rsid w:val="00131021"/>
    <w:rsid w:val="00147326"/>
    <w:rsid w:val="00147E63"/>
    <w:rsid w:val="00151E0A"/>
    <w:rsid w:val="001555B7"/>
    <w:rsid w:val="00166B07"/>
    <w:rsid w:val="0017024C"/>
    <w:rsid w:val="00172E5F"/>
    <w:rsid w:val="001B3A96"/>
    <w:rsid w:val="001B72F4"/>
    <w:rsid w:val="001C04C5"/>
    <w:rsid w:val="001C52EF"/>
    <w:rsid w:val="001D510B"/>
    <w:rsid w:val="001E4ECC"/>
    <w:rsid w:val="001E6957"/>
    <w:rsid w:val="001E7045"/>
    <w:rsid w:val="001F6111"/>
    <w:rsid w:val="0020168B"/>
    <w:rsid w:val="00227BB7"/>
    <w:rsid w:val="002349C5"/>
    <w:rsid w:val="00235141"/>
    <w:rsid w:val="002506F0"/>
    <w:rsid w:val="00252DB7"/>
    <w:rsid w:val="002534BD"/>
    <w:rsid w:val="002552E2"/>
    <w:rsid w:val="002611A0"/>
    <w:rsid w:val="002662AE"/>
    <w:rsid w:val="0027522F"/>
    <w:rsid w:val="00275299"/>
    <w:rsid w:val="002804A4"/>
    <w:rsid w:val="002818DA"/>
    <w:rsid w:val="00282FCF"/>
    <w:rsid w:val="002844EA"/>
    <w:rsid w:val="00290C8D"/>
    <w:rsid w:val="00294A82"/>
    <w:rsid w:val="00294B5E"/>
    <w:rsid w:val="00296ED8"/>
    <w:rsid w:val="002A3526"/>
    <w:rsid w:val="002C5EE9"/>
    <w:rsid w:val="002D789E"/>
    <w:rsid w:val="002E3997"/>
    <w:rsid w:val="002E561A"/>
    <w:rsid w:val="002E7254"/>
    <w:rsid w:val="002F4567"/>
    <w:rsid w:val="002F4C63"/>
    <w:rsid w:val="003018F8"/>
    <w:rsid w:val="00310EF9"/>
    <w:rsid w:val="003122B7"/>
    <w:rsid w:val="00312658"/>
    <w:rsid w:val="00315572"/>
    <w:rsid w:val="00315A53"/>
    <w:rsid w:val="00322747"/>
    <w:rsid w:val="0032386F"/>
    <w:rsid w:val="003267B3"/>
    <w:rsid w:val="00326A24"/>
    <w:rsid w:val="00335095"/>
    <w:rsid w:val="00335ABF"/>
    <w:rsid w:val="0033785B"/>
    <w:rsid w:val="0034009D"/>
    <w:rsid w:val="00340A6E"/>
    <w:rsid w:val="00353793"/>
    <w:rsid w:val="00356145"/>
    <w:rsid w:val="003570BE"/>
    <w:rsid w:val="00357B9B"/>
    <w:rsid w:val="00365B3C"/>
    <w:rsid w:val="00371E89"/>
    <w:rsid w:val="00380A6C"/>
    <w:rsid w:val="00393841"/>
    <w:rsid w:val="003959FA"/>
    <w:rsid w:val="003A0FFA"/>
    <w:rsid w:val="003A173E"/>
    <w:rsid w:val="003A1DA0"/>
    <w:rsid w:val="003A427D"/>
    <w:rsid w:val="003B7543"/>
    <w:rsid w:val="003B776C"/>
    <w:rsid w:val="003C0B00"/>
    <w:rsid w:val="003C22AF"/>
    <w:rsid w:val="003D0D97"/>
    <w:rsid w:val="003D60C4"/>
    <w:rsid w:val="003E6664"/>
    <w:rsid w:val="003E6EE6"/>
    <w:rsid w:val="003F589E"/>
    <w:rsid w:val="0040107D"/>
    <w:rsid w:val="00401830"/>
    <w:rsid w:val="00407F50"/>
    <w:rsid w:val="00416074"/>
    <w:rsid w:val="00422555"/>
    <w:rsid w:val="00422F3C"/>
    <w:rsid w:val="00437887"/>
    <w:rsid w:val="00444798"/>
    <w:rsid w:val="00445D43"/>
    <w:rsid w:val="004520F4"/>
    <w:rsid w:val="00460C7F"/>
    <w:rsid w:val="00473B93"/>
    <w:rsid w:val="004744E5"/>
    <w:rsid w:val="0047737E"/>
    <w:rsid w:val="00477AD4"/>
    <w:rsid w:val="00483F19"/>
    <w:rsid w:val="0049095A"/>
    <w:rsid w:val="00492E38"/>
    <w:rsid w:val="00492E49"/>
    <w:rsid w:val="004955B2"/>
    <w:rsid w:val="004A38B0"/>
    <w:rsid w:val="004A4015"/>
    <w:rsid w:val="004A42CC"/>
    <w:rsid w:val="004B1B2B"/>
    <w:rsid w:val="004B1F3E"/>
    <w:rsid w:val="004B350F"/>
    <w:rsid w:val="004B6C8D"/>
    <w:rsid w:val="004B7526"/>
    <w:rsid w:val="004C0737"/>
    <w:rsid w:val="004D091E"/>
    <w:rsid w:val="004D7EFC"/>
    <w:rsid w:val="004E1BCA"/>
    <w:rsid w:val="004E7033"/>
    <w:rsid w:val="004F12DA"/>
    <w:rsid w:val="004F1F17"/>
    <w:rsid w:val="00506EAB"/>
    <w:rsid w:val="0051032B"/>
    <w:rsid w:val="005120AC"/>
    <w:rsid w:val="005125DF"/>
    <w:rsid w:val="0051308F"/>
    <w:rsid w:val="00515735"/>
    <w:rsid w:val="00516FFA"/>
    <w:rsid w:val="00517C4F"/>
    <w:rsid w:val="005222D8"/>
    <w:rsid w:val="00526A24"/>
    <w:rsid w:val="00531EB1"/>
    <w:rsid w:val="00536966"/>
    <w:rsid w:val="00545952"/>
    <w:rsid w:val="00557322"/>
    <w:rsid w:val="005631BB"/>
    <w:rsid w:val="005716D1"/>
    <w:rsid w:val="0057536B"/>
    <w:rsid w:val="00575759"/>
    <w:rsid w:val="005779C2"/>
    <w:rsid w:val="00595034"/>
    <w:rsid w:val="00596D69"/>
    <w:rsid w:val="005A72A5"/>
    <w:rsid w:val="005B2DD7"/>
    <w:rsid w:val="005B39A7"/>
    <w:rsid w:val="005B51E5"/>
    <w:rsid w:val="005B6FFE"/>
    <w:rsid w:val="005C1526"/>
    <w:rsid w:val="005C7A6B"/>
    <w:rsid w:val="005E60D2"/>
    <w:rsid w:val="006023F7"/>
    <w:rsid w:val="00606122"/>
    <w:rsid w:val="00614A07"/>
    <w:rsid w:val="00615AE0"/>
    <w:rsid w:val="00623868"/>
    <w:rsid w:val="00635513"/>
    <w:rsid w:val="00635D10"/>
    <w:rsid w:val="00651801"/>
    <w:rsid w:val="00661B68"/>
    <w:rsid w:val="006633C7"/>
    <w:rsid w:val="00696B87"/>
    <w:rsid w:val="006A5055"/>
    <w:rsid w:val="006A59E5"/>
    <w:rsid w:val="006C1372"/>
    <w:rsid w:val="006E0A80"/>
    <w:rsid w:val="006E179E"/>
    <w:rsid w:val="006E4F50"/>
    <w:rsid w:val="00701BDA"/>
    <w:rsid w:val="00716004"/>
    <w:rsid w:val="00721436"/>
    <w:rsid w:val="00723262"/>
    <w:rsid w:val="00740741"/>
    <w:rsid w:val="00740CCF"/>
    <w:rsid w:val="00742297"/>
    <w:rsid w:val="00742DD7"/>
    <w:rsid w:val="00745040"/>
    <w:rsid w:val="0076563B"/>
    <w:rsid w:val="00777AB0"/>
    <w:rsid w:val="00783E23"/>
    <w:rsid w:val="007A0DF0"/>
    <w:rsid w:val="007A0E03"/>
    <w:rsid w:val="007A3B6B"/>
    <w:rsid w:val="007C3AF1"/>
    <w:rsid w:val="007C3CD4"/>
    <w:rsid w:val="007D0005"/>
    <w:rsid w:val="007D32BC"/>
    <w:rsid w:val="007E37DF"/>
    <w:rsid w:val="007E7AE0"/>
    <w:rsid w:val="007E7E04"/>
    <w:rsid w:val="007F5F94"/>
    <w:rsid w:val="007F7FE4"/>
    <w:rsid w:val="0080484F"/>
    <w:rsid w:val="008051E5"/>
    <w:rsid w:val="00814E25"/>
    <w:rsid w:val="00820E16"/>
    <w:rsid w:val="008261F5"/>
    <w:rsid w:val="008301BA"/>
    <w:rsid w:val="0083282B"/>
    <w:rsid w:val="008445A0"/>
    <w:rsid w:val="008518B1"/>
    <w:rsid w:val="00863031"/>
    <w:rsid w:val="008817B7"/>
    <w:rsid w:val="00883A37"/>
    <w:rsid w:val="00886A20"/>
    <w:rsid w:val="008A3081"/>
    <w:rsid w:val="008A3F96"/>
    <w:rsid w:val="008B1CE1"/>
    <w:rsid w:val="008B2405"/>
    <w:rsid w:val="008B4C0D"/>
    <w:rsid w:val="008D098D"/>
    <w:rsid w:val="008D14A2"/>
    <w:rsid w:val="008D2AFF"/>
    <w:rsid w:val="008E5FC6"/>
    <w:rsid w:val="008E6EF3"/>
    <w:rsid w:val="008E733A"/>
    <w:rsid w:val="008F5983"/>
    <w:rsid w:val="008F6DCC"/>
    <w:rsid w:val="00906212"/>
    <w:rsid w:val="0091211E"/>
    <w:rsid w:val="00912414"/>
    <w:rsid w:val="00913A40"/>
    <w:rsid w:val="00921C36"/>
    <w:rsid w:val="00924474"/>
    <w:rsid w:val="0093146F"/>
    <w:rsid w:val="00936E08"/>
    <w:rsid w:val="00972567"/>
    <w:rsid w:val="00983F19"/>
    <w:rsid w:val="00987A00"/>
    <w:rsid w:val="009950E0"/>
    <w:rsid w:val="009977F9"/>
    <w:rsid w:val="009A1A9F"/>
    <w:rsid w:val="009A1BDA"/>
    <w:rsid w:val="009A2686"/>
    <w:rsid w:val="009A76E6"/>
    <w:rsid w:val="009B20C2"/>
    <w:rsid w:val="009C31E3"/>
    <w:rsid w:val="009C32AE"/>
    <w:rsid w:val="009C67A4"/>
    <w:rsid w:val="009C7F9B"/>
    <w:rsid w:val="009D55F1"/>
    <w:rsid w:val="009E13C5"/>
    <w:rsid w:val="009E1EAD"/>
    <w:rsid w:val="009E3B55"/>
    <w:rsid w:val="009F5B3F"/>
    <w:rsid w:val="00A037EE"/>
    <w:rsid w:val="00A0725E"/>
    <w:rsid w:val="00A07FEC"/>
    <w:rsid w:val="00A11A7D"/>
    <w:rsid w:val="00A1476A"/>
    <w:rsid w:val="00A20814"/>
    <w:rsid w:val="00A21251"/>
    <w:rsid w:val="00A22ACC"/>
    <w:rsid w:val="00A23A2D"/>
    <w:rsid w:val="00A313E5"/>
    <w:rsid w:val="00A640D9"/>
    <w:rsid w:val="00A6465E"/>
    <w:rsid w:val="00A750D3"/>
    <w:rsid w:val="00A901A2"/>
    <w:rsid w:val="00AA1390"/>
    <w:rsid w:val="00AA28A3"/>
    <w:rsid w:val="00AA5F67"/>
    <w:rsid w:val="00AA7C1F"/>
    <w:rsid w:val="00AB2039"/>
    <w:rsid w:val="00AC0400"/>
    <w:rsid w:val="00AC150C"/>
    <w:rsid w:val="00AD1EF8"/>
    <w:rsid w:val="00AD4E0A"/>
    <w:rsid w:val="00AD61D1"/>
    <w:rsid w:val="00AE0993"/>
    <w:rsid w:val="00AE6759"/>
    <w:rsid w:val="00AF7F92"/>
    <w:rsid w:val="00B21332"/>
    <w:rsid w:val="00B26728"/>
    <w:rsid w:val="00B34271"/>
    <w:rsid w:val="00B507E4"/>
    <w:rsid w:val="00B5246B"/>
    <w:rsid w:val="00B61DD4"/>
    <w:rsid w:val="00B6720E"/>
    <w:rsid w:val="00B7062D"/>
    <w:rsid w:val="00B76F4A"/>
    <w:rsid w:val="00BA4C6A"/>
    <w:rsid w:val="00BB3C36"/>
    <w:rsid w:val="00BB4906"/>
    <w:rsid w:val="00BD2CF4"/>
    <w:rsid w:val="00BD3BE4"/>
    <w:rsid w:val="00BE2E8A"/>
    <w:rsid w:val="00C0663D"/>
    <w:rsid w:val="00C11D0C"/>
    <w:rsid w:val="00C14FD3"/>
    <w:rsid w:val="00C26CD6"/>
    <w:rsid w:val="00C310D2"/>
    <w:rsid w:val="00C33750"/>
    <w:rsid w:val="00C51B1F"/>
    <w:rsid w:val="00C51D13"/>
    <w:rsid w:val="00C60A0D"/>
    <w:rsid w:val="00C729A0"/>
    <w:rsid w:val="00C7451D"/>
    <w:rsid w:val="00C7632F"/>
    <w:rsid w:val="00C845FF"/>
    <w:rsid w:val="00C85662"/>
    <w:rsid w:val="00C91E30"/>
    <w:rsid w:val="00CA134F"/>
    <w:rsid w:val="00CC26C6"/>
    <w:rsid w:val="00CC5C76"/>
    <w:rsid w:val="00CD0ADE"/>
    <w:rsid w:val="00CD1964"/>
    <w:rsid w:val="00CE2A25"/>
    <w:rsid w:val="00CE534D"/>
    <w:rsid w:val="00CF33A4"/>
    <w:rsid w:val="00D00C88"/>
    <w:rsid w:val="00D06BC4"/>
    <w:rsid w:val="00D10D75"/>
    <w:rsid w:val="00D1356A"/>
    <w:rsid w:val="00D16C4F"/>
    <w:rsid w:val="00D22BF1"/>
    <w:rsid w:val="00D234F1"/>
    <w:rsid w:val="00D34010"/>
    <w:rsid w:val="00D34E89"/>
    <w:rsid w:val="00D4103A"/>
    <w:rsid w:val="00D43035"/>
    <w:rsid w:val="00D66795"/>
    <w:rsid w:val="00D67872"/>
    <w:rsid w:val="00D766F4"/>
    <w:rsid w:val="00D87E56"/>
    <w:rsid w:val="00D87E9E"/>
    <w:rsid w:val="00D95AE9"/>
    <w:rsid w:val="00DB1ED2"/>
    <w:rsid w:val="00DB51FD"/>
    <w:rsid w:val="00DB56E4"/>
    <w:rsid w:val="00DB7B06"/>
    <w:rsid w:val="00DD59D6"/>
    <w:rsid w:val="00DE5F26"/>
    <w:rsid w:val="00DE7CFD"/>
    <w:rsid w:val="00DF535F"/>
    <w:rsid w:val="00DF63B8"/>
    <w:rsid w:val="00E044E0"/>
    <w:rsid w:val="00E11F0A"/>
    <w:rsid w:val="00E11F6C"/>
    <w:rsid w:val="00E32BD3"/>
    <w:rsid w:val="00E368A2"/>
    <w:rsid w:val="00E36A48"/>
    <w:rsid w:val="00E41A3F"/>
    <w:rsid w:val="00E422BA"/>
    <w:rsid w:val="00E47266"/>
    <w:rsid w:val="00E51B36"/>
    <w:rsid w:val="00E52C34"/>
    <w:rsid w:val="00E722F3"/>
    <w:rsid w:val="00E73D2E"/>
    <w:rsid w:val="00E74078"/>
    <w:rsid w:val="00E9547B"/>
    <w:rsid w:val="00EA0BE3"/>
    <w:rsid w:val="00EA4EC6"/>
    <w:rsid w:val="00EB0DD4"/>
    <w:rsid w:val="00EB4E25"/>
    <w:rsid w:val="00EB4ED1"/>
    <w:rsid w:val="00EC4195"/>
    <w:rsid w:val="00ED117C"/>
    <w:rsid w:val="00ED430D"/>
    <w:rsid w:val="00ED4C50"/>
    <w:rsid w:val="00EF3C93"/>
    <w:rsid w:val="00EF439F"/>
    <w:rsid w:val="00F000CC"/>
    <w:rsid w:val="00F00D1F"/>
    <w:rsid w:val="00F01B5E"/>
    <w:rsid w:val="00F23157"/>
    <w:rsid w:val="00F24904"/>
    <w:rsid w:val="00F32AB3"/>
    <w:rsid w:val="00F34E34"/>
    <w:rsid w:val="00F40C8E"/>
    <w:rsid w:val="00F429C6"/>
    <w:rsid w:val="00F47F92"/>
    <w:rsid w:val="00F55D8A"/>
    <w:rsid w:val="00F777B7"/>
    <w:rsid w:val="00F778DE"/>
    <w:rsid w:val="00F8455D"/>
    <w:rsid w:val="00F97407"/>
    <w:rsid w:val="00FA3680"/>
    <w:rsid w:val="00FA64C2"/>
    <w:rsid w:val="00FB16B1"/>
    <w:rsid w:val="00FB2447"/>
    <w:rsid w:val="00FC2BF6"/>
    <w:rsid w:val="00FC4C70"/>
    <w:rsid w:val="00FD028F"/>
    <w:rsid w:val="00FD2DF7"/>
    <w:rsid w:val="00FD60B8"/>
    <w:rsid w:val="00FE3D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6A24"/>
    <w:rPr>
      <w:lang w:val="ru-RU" w:eastAsia="ru-RU"/>
    </w:rPr>
  </w:style>
  <w:style w:type="paragraph" w:styleId="2">
    <w:name w:val="heading 2"/>
    <w:basedOn w:val="a"/>
    <w:next w:val="a"/>
    <w:link w:val="20"/>
    <w:uiPriority w:val="99"/>
    <w:qFormat/>
    <w:rsid w:val="007A0E03"/>
    <w:pPr>
      <w:keepNext/>
      <w:tabs>
        <w:tab w:val="left" w:pos="5954"/>
      </w:tabs>
      <w:jc w:val="center"/>
      <w:outlineLvl w:val="1"/>
    </w:pPr>
    <w:rPr>
      <w:rFonts w:ascii="Arial" w:hAnsi="Arial" w:cs="Arial"/>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526A24"/>
    <w:pPr>
      <w:widowControl w:val="0"/>
      <w:spacing w:line="280" w:lineRule="auto"/>
    </w:pPr>
    <w:rPr>
      <w:snapToGrid w:val="0"/>
      <w:lang w:eastAsia="ru-RU"/>
    </w:rPr>
  </w:style>
  <w:style w:type="paragraph" w:customStyle="1" w:styleId="10">
    <w:name w:val="Текст1"/>
    <w:basedOn w:val="1"/>
    <w:rsid w:val="00526A24"/>
    <w:pPr>
      <w:widowControl/>
      <w:spacing w:line="240" w:lineRule="auto"/>
    </w:pPr>
    <w:rPr>
      <w:rFonts w:ascii="Courier New" w:hAnsi="Courier New"/>
      <w:snapToGrid/>
      <w:lang w:val="ru-RU"/>
    </w:rPr>
  </w:style>
  <w:style w:type="paragraph" w:customStyle="1" w:styleId="31">
    <w:name w:val="Заголовок 31"/>
    <w:basedOn w:val="1"/>
    <w:next w:val="1"/>
    <w:rsid w:val="00526A24"/>
    <w:pPr>
      <w:keepNext/>
      <w:widowControl/>
      <w:tabs>
        <w:tab w:val="left" w:pos="720"/>
      </w:tabs>
      <w:spacing w:line="240" w:lineRule="auto"/>
      <w:ind w:firstLine="360"/>
      <w:jc w:val="center"/>
      <w:outlineLvl w:val="2"/>
    </w:pPr>
    <w:rPr>
      <w:rFonts w:ascii="Arial" w:hAnsi="Arial"/>
      <w:b/>
      <w:snapToGrid/>
      <w:lang w:val="ru-RU"/>
    </w:rPr>
  </w:style>
  <w:style w:type="paragraph" w:styleId="a3">
    <w:name w:val="Body Text Indent"/>
    <w:basedOn w:val="a"/>
    <w:rsid w:val="00526A24"/>
    <w:pPr>
      <w:spacing w:after="120"/>
      <w:ind w:left="283"/>
      <w:jc w:val="both"/>
    </w:pPr>
    <w:rPr>
      <w:rFonts w:ascii="Antiqua" w:hAnsi="Antiqua"/>
      <w:sz w:val="24"/>
    </w:rPr>
  </w:style>
  <w:style w:type="paragraph" w:styleId="a4">
    <w:name w:val="Title"/>
    <w:basedOn w:val="a"/>
    <w:qFormat/>
    <w:rsid w:val="00526A24"/>
    <w:pPr>
      <w:jc w:val="center"/>
    </w:pPr>
    <w:rPr>
      <w:b/>
      <w:sz w:val="24"/>
      <w:lang w:val="uk-UA"/>
    </w:rPr>
  </w:style>
  <w:style w:type="paragraph" w:styleId="a5">
    <w:name w:val="Body Text"/>
    <w:basedOn w:val="a"/>
    <w:rsid w:val="00526A24"/>
    <w:pPr>
      <w:jc w:val="both"/>
    </w:pPr>
    <w:rPr>
      <w:sz w:val="24"/>
      <w:lang w:val="uk-UA"/>
    </w:rPr>
  </w:style>
  <w:style w:type="paragraph" w:styleId="a6">
    <w:name w:val="footnote text"/>
    <w:basedOn w:val="a"/>
    <w:semiHidden/>
    <w:rsid w:val="00526A24"/>
  </w:style>
  <w:style w:type="character" w:styleId="a7">
    <w:name w:val="footnote reference"/>
    <w:semiHidden/>
    <w:rsid w:val="00526A24"/>
    <w:rPr>
      <w:vertAlign w:val="superscript"/>
    </w:rPr>
  </w:style>
  <w:style w:type="paragraph" w:styleId="a8">
    <w:name w:val="endnote text"/>
    <w:basedOn w:val="a"/>
    <w:semiHidden/>
    <w:rsid w:val="00526A24"/>
  </w:style>
  <w:style w:type="character" w:styleId="a9">
    <w:name w:val="endnote reference"/>
    <w:semiHidden/>
    <w:rsid w:val="00526A24"/>
    <w:rPr>
      <w:vertAlign w:val="superscript"/>
    </w:rPr>
  </w:style>
  <w:style w:type="character" w:styleId="aa">
    <w:name w:val="Hyperlink"/>
    <w:rsid w:val="00526A24"/>
    <w:rPr>
      <w:color w:val="0000FF"/>
      <w:u w:val="single"/>
    </w:rPr>
  </w:style>
  <w:style w:type="paragraph" w:styleId="ab">
    <w:name w:val="Document Map"/>
    <w:basedOn w:val="a"/>
    <w:semiHidden/>
    <w:rsid w:val="00526A24"/>
    <w:pPr>
      <w:shd w:val="clear" w:color="auto" w:fill="000080"/>
    </w:pPr>
    <w:rPr>
      <w:rFonts w:ascii="Tahoma" w:hAnsi="Tahoma" w:cs="Tahoma"/>
    </w:rPr>
  </w:style>
  <w:style w:type="character" w:styleId="ac">
    <w:name w:val="FollowedHyperlink"/>
    <w:rsid w:val="00526A24"/>
    <w:rPr>
      <w:color w:val="800080"/>
      <w:u w:val="single"/>
    </w:rPr>
  </w:style>
  <w:style w:type="paragraph" w:styleId="ad">
    <w:name w:val="header"/>
    <w:basedOn w:val="a"/>
    <w:rsid w:val="00526A24"/>
    <w:pPr>
      <w:tabs>
        <w:tab w:val="center" w:pos="4153"/>
        <w:tab w:val="right" w:pos="8306"/>
      </w:tabs>
    </w:pPr>
  </w:style>
  <w:style w:type="character" w:styleId="ae">
    <w:name w:val="page number"/>
    <w:basedOn w:val="a0"/>
    <w:rsid w:val="00526A24"/>
  </w:style>
  <w:style w:type="paragraph" w:styleId="af">
    <w:name w:val="footer"/>
    <w:basedOn w:val="a"/>
    <w:rsid w:val="00526A24"/>
    <w:pPr>
      <w:tabs>
        <w:tab w:val="center" w:pos="4153"/>
        <w:tab w:val="right" w:pos="8306"/>
      </w:tabs>
    </w:pPr>
  </w:style>
  <w:style w:type="paragraph" w:customStyle="1" w:styleId="21">
    <w:name w:val="заголовок 2"/>
    <w:basedOn w:val="a"/>
    <w:next w:val="a"/>
    <w:rsid w:val="00526A24"/>
    <w:pPr>
      <w:keepNext/>
      <w:autoSpaceDE w:val="0"/>
      <w:autoSpaceDN w:val="0"/>
      <w:ind w:right="1"/>
      <w:jc w:val="right"/>
      <w:outlineLvl w:val="1"/>
    </w:pPr>
    <w:rPr>
      <w:rFonts w:ascii="Arial" w:hAnsi="Arial" w:cs="Arial"/>
      <w:sz w:val="28"/>
      <w:szCs w:val="28"/>
      <w:lang w:val="en-US"/>
    </w:rPr>
  </w:style>
  <w:style w:type="paragraph" w:styleId="af0">
    <w:name w:val="Plain Text"/>
    <w:basedOn w:val="a"/>
    <w:link w:val="af1"/>
    <w:uiPriority w:val="99"/>
    <w:rsid w:val="00526A24"/>
    <w:pPr>
      <w:autoSpaceDE w:val="0"/>
      <w:autoSpaceDN w:val="0"/>
    </w:pPr>
    <w:rPr>
      <w:rFonts w:ascii="Courier New" w:hAnsi="Courier New"/>
    </w:rPr>
  </w:style>
  <w:style w:type="paragraph" w:customStyle="1" w:styleId="11">
    <w:name w:val="заголовок 1"/>
    <w:basedOn w:val="a"/>
    <w:next w:val="a"/>
    <w:rsid w:val="00526A24"/>
    <w:pPr>
      <w:keepNext/>
      <w:autoSpaceDE w:val="0"/>
      <w:autoSpaceDN w:val="0"/>
      <w:ind w:right="1"/>
      <w:outlineLvl w:val="0"/>
    </w:pPr>
    <w:rPr>
      <w:rFonts w:ascii="Arial" w:hAnsi="Arial" w:cs="Arial"/>
      <w:b/>
      <w:bCs/>
      <w:sz w:val="32"/>
      <w:szCs w:val="32"/>
      <w:lang w:val="uk-UA"/>
    </w:rPr>
  </w:style>
  <w:style w:type="paragraph" w:styleId="af2">
    <w:name w:val="Normal (Web)"/>
    <w:basedOn w:val="a"/>
    <w:rsid w:val="004F1F17"/>
    <w:pPr>
      <w:spacing w:before="100" w:beforeAutospacing="1" w:after="100" w:afterAutospacing="1"/>
    </w:pPr>
    <w:rPr>
      <w:sz w:val="24"/>
      <w:szCs w:val="24"/>
    </w:rPr>
  </w:style>
  <w:style w:type="table" w:styleId="af3">
    <w:name w:val="Table Grid"/>
    <w:basedOn w:val="a1"/>
    <w:rsid w:val="007D0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 Знак1 Знак Знак Знак Знак"/>
    <w:basedOn w:val="a"/>
    <w:rsid w:val="004F12DA"/>
    <w:pPr>
      <w:spacing w:after="160" w:line="240" w:lineRule="exact"/>
    </w:pPr>
    <w:rPr>
      <w:rFonts w:ascii="Verdana" w:hAnsi="Verdana"/>
      <w:lang w:val="en-US" w:eastAsia="en-US"/>
    </w:rPr>
  </w:style>
  <w:style w:type="paragraph" w:customStyle="1" w:styleId="13">
    <w:name w:val="Знак Знак1 Знак Знак Знак Знак"/>
    <w:basedOn w:val="a"/>
    <w:rsid w:val="00E51B36"/>
    <w:pPr>
      <w:spacing w:after="160" w:line="240" w:lineRule="exact"/>
    </w:pPr>
    <w:rPr>
      <w:rFonts w:ascii="Verdana" w:hAnsi="Verdana"/>
      <w:lang w:val="en-US" w:eastAsia="en-US"/>
    </w:rPr>
  </w:style>
  <w:style w:type="character" w:customStyle="1" w:styleId="af1">
    <w:name w:val="Текст Знак"/>
    <w:link w:val="af0"/>
    <w:uiPriority w:val="99"/>
    <w:locked/>
    <w:rsid w:val="00EB0DD4"/>
    <w:rPr>
      <w:rFonts w:ascii="Courier New" w:hAnsi="Courier New" w:cs="Courier New"/>
      <w:lang w:val="ru-RU" w:eastAsia="ru-RU"/>
    </w:rPr>
  </w:style>
  <w:style w:type="paragraph" w:customStyle="1" w:styleId="af4">
    <w:name w:val="Знак"/>
    <w:basedOn w:val="a"/>
    <w:uiPriority w:val="99"/>
    <w:rsid w:val="00EB0DD4"/>
    <w:pPr>
      <w:spacing w:after="160" w:line="240" w:lineRule="exact"/>
    </w:pPr>
    <w:rPr>
      <w:rFonts w:ascii="Arial" w:hAnsi="Arial" w:cs="Arial"/>
      <w:lang w:val="de-CH" w:eastAsia="de-CH"/>
    </w:rPr>
  </w:style>
  <w:style w:type="paragraph" w:customStyle="1" w:styleId="22">
    <w:name w:val="Обычный2"/>
    <w:rsid w:val="000841DF"/>
    <w:pPr>
      <w:widowControl w:val="0"/>
      <w:spacing w:line="280" w:lineRule="auto"/>
    </w:pPr>
    <w:rPr>
      <w:snapToGrid w:val="0"/>
      <w:lang w:eastAsia="ru-RU"/>
    </w:rPr>
  </w:style>
  <w:style w:type="paragraph" w:customStyle="1" w:styleId="14">
    <w:name w:val="Обычный1"/>
    <w:rsid w:val="0032386F"/>
    <w:pPr>
      <w:widowControl w:val="0"/>
      <w:spacing w:line="280" w:lineRule="auto"/>
    </w:pPr>
    <w:rPr>
      <w:snapToGrid w:val="0"/>
      <w:lang w:eastAsia="ru-RU"/>
    </w:rPr>
  </w:style>
  <w:style w:type="paragraph" w:customStyle="1" w:styleId="23">
    <w:name w:val="Текст2"/>
    <w:basedOn w:val="a"/>
    <w:rsid w:val="00FC4C70"/>
    <w:rPr>
      <w:rFonts w:ascii="Courier New" w:hAnsi="Courier New"/>
    </w:rPr>
  </w:style>
  <w:style w:type="paragraph" w:styleId="af5">
    <w:name w:val="List Paragraph"/>
    <w:basedOn w:val="a"/>
    <w:uiPriority w:val="34"/>
    <w:qFormat/>
    <w:rsid w:val="00FC4C70"/>
    <w:pPr>
      <w:ind w:left="720"/>
      <w:contextualSpacing/>
    </w:pPr>
  </w:style>
  <w:style w:type="paragraph" w:customStyle="1" w:styleId="af6">
    <w:name w:val="Çíàê"/>
    <w:basedOn w:val="a"/>
    <w:uiPriority w:val="99"/>
    <w:rsid w:val="00D87E56"/>
    <w:pPr>
      <w:spacing w:after="160" w:line="240" w:lineRule="exact"/>
    </w:pPr>
    <w:rPr>
      <w:rFonts w:ascii="Arial" w:hAnsi="Arial" w:cs="Arial"/>
      <w:lang w:val="de-CH" w:eastAsia="de-CH"/>
    </w:rPr>
  </w:style>
  <w:style w:type="character" w:customStyle="1" w:styleId="20">
    <w:name w:val="Заголовок 2 Знак"/>
    <w:basedOn w:val="a0"/>
    <w:link w:val="2"/>
    <w:uiPriority w:val="99"/>
    <w:rsid w:val="007A0E03"/>
    <w:rPr>
      <w:rFonts w:ascii="Arial" w:hAnsi="Arial" w:cs="Arial"/>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397050">
      <w:bodyDiv w:val="1"/>
      <w:marLeft w:val="0"/>
      <w:marRight w:val="0"/>
      <w:marTop w:val="0"/>
      <w:marBottom w:val="0"/>
      <w:divBdr>
        <w:top w:val="none" w:sz="0" w:space="0" w:color="auto"/>
        <w:left w:val="none" w:sz="0" w:space="0" w:color="auto"/>
        <w:bottom w:val="none" w:sz="0" w:space="0" w:color="auto"/>
        <w:right w:val="none" w:sz="0" w:space="0" w:color="auto"/>
      </w:divBdr>
    </w:div>
    <w:div w:id="458305824">
      <w:bodyDiv w:val="1"/>
      <w:marLeft w:val="0"/>
      <w:marRight w:val="0"/>
      <w:marTop w:val="0"/>
      <w:marBottom w:val="0"/>
      <w:divBdr>
        <w:top w:val="none" w:sz="0" w:space="0" w:color="auto"/>
        <w:left w:val="none" w:sz="0" w:space="0" w:color="auto"/>
        <w:bottom w:val="none" w:sz="0" w:space="0" w:color="auto"/>
        <w:right w:val="none" w:sz="0" w:space="0" w:color="auto"/>
      </w:divBdr>
    </w:div>
    <w:div w:id="1058164205">
      <w:bodyDiv w:val="1"/>
      <w:marLeft w:val="0"/>
      <w:marRight w:val="0"/>
      <w:marTop w:val="0"/>
      <w:marBottom w:val="0"/>
      <w:divBdr>
        <w:top w:val="none" w:sz="0" w:space="0" w:color="auto"/>
        <w:left w:val="none" w:sz="0" w:space="0" w:color="auto"/>
        <w:bottom w:val="none" w:sz="0" w:space="0" w:color="auto"/>
        <w:right w:val="none" w:sz="0" w:space="0" w:color="auto"/>
      </w:divBdr>
    </w:div>
    <w:div w:id="1864593515">
      <w:bodyDiv w:val="1"/>
      <w:marLeft w:val="0"/>
      <w:marRight w:val="0"/>
      <w:marTop w:val="0"/>
      <w:marBottom w:val="0"/>
      <w:divBdr>
        <w:top w:val="none" w:sz="0" w:space="0" w:color="auto"/>
        <w:left w:val="none" w:sz="0" w:space="0" w:color="auto"/>
        <w:bottom w:val="none" w:sz="0" w:space="0" w:color="auto"/>
        <w:right w:val="none" w:sz="0" w:space="0" w:color="auto"/>
      </w:divBdr>
    </w:div>
    <w:div w:id="198419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licombank.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policombank.com"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olicomb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policombank.com/" TargetMode="External"/><Relationship Id="rId4" Type="http://schemas.openxmlformats.org/officeDocument/2006/relationships/webSettings" Target="webSettings.xml"/><Relationship Id="rId9" Type="http://schemas.openxmlformats.org/officeDocument/2006/relationships/hyperlink" Target="http://www.policombank.co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2402</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ЗАТВЕРДЖУЮ</vt:lpstr>
    </vt:vector>
  </TitlesOfParts>
  <Company>PCB</Company>
  <LinksUpToDate>false</LinksUpToDate>
  <CharactersWithSpaces>16062</CharactersWithSpaces>
  <SharedDoc>false</SharedDoc>
  <HLinks>
    <vt:vector size="24" baseType="variant">
      <vt:variant>
        <vt:i4>3997812</vt:i4>
      </vt:variant>
      <vt:variant>
        <vt:i4>9</vt:i4>
      </vt:variant>
      <vt:variant>
        <vt:i4>0</vt:i4>
      </vt:variant>
      <vt:variant>
        <vt:i4>5</vt:i4>
      </vt:variant>
      <vt:variant>
        <vt:lpwstr>http://www.policombank.com/</vt:lpwstr>
      </vt:variant>
      <vt:variant>
        <vt:lpwstr/>
      </vt:variant>
      <vt:variant>
        <vt:i4>3997812</vt:i4>
      </vt:variant>
      <vt:variant>
        <vt:i4>6</vt:i4>
      </vt:variant>
      <vt:variant>
        <vt:i4>0</vt:i4>
      </vt:variant>
      <vt:variant>
        <vt:i4>5</vt:i4>
      </vt:variant>
      <vt:variant>
        <vt:lpwstr>http://www.policombank.com/</vt:lpwstr>
      </vt:variant>
      <vt:variant>
        <vt:lpwstr/>
      </vt:variant>
      <vt:variant>
        <vt:i4>3997812</vt:i4>
      </vt:variant>
      <vt:variant>
        <vt:i4>3</vt:i4>
      </vt:variant>
      <vt:variant>
        <vt:i4>0</vt:i4>
      </vt:variant>
      <vt:variant>
        <vt:i4>5</vt:i4>
      </vt:variant>
      <vt:variant>
        <vt:lpwstr>http://www.policombank.com/</vt:lpwstr>
      </vt:variant>
      <vt:variant>
        <vt:lpwstr/>
      </vt:variant>
      <vt:variant>
        <vt:i4>3997812</vt:i4>
      </vt:variant>
      <vt:variant>
        <vt:i4>0</vt:i4>
      </vt:variant>
      <vt:variant>
        <vt:i4>0</vt:i4>
      </vt:variant>
      <vt:variant>
        <vt:i4>5</vt:i4>
      </vt:variant>
      <vt:variant>
        <vt:lpwstr>http://www.policombank.com/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ЗАТВЕРДЖУЮ</dc:title>
  <dc:creator>oper56</dc:creator>
  <cp:lastModifiedBy>urist1</cp:lastModifiedBy>
  <cp:revision>2</cp:revision>
  <cp:lastPrinted>2023-03-09T09:24:00Z</cp:lastPrinted>
  <dcterms:created xsi:type="dcterms:W3CDTF">2023-03-09T09:25:00Z</dcterms:created>
  <dcterms:modified xsi:type="dcterms:W3CDTF">2023-03-09T09:25:00Z</dcterms:modified>
</cp:coreProperties>
</file>